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1F0" w:rsidRDefault="005C7CEB" w:rsidP="005C7CEB">
      <w:pPr>
        <w:jc w:val="center"/>
        <w:rPr>
          <w:b/>
          <w:color w:val="FF0000"/>
          <w:sz w:val="28"/>
          <w:szCs w:val="28"/>
          <w:vertAlign w:val="baseline"/>
        </w:rPr>
      </w:pPr>
      <w:r w:rsidRPr="005C7CEB">
        <w:rPr>
          <w:b/>
          <w:color w:val="FF0000"/>
          <w:sz w:val="28"/>
          <w:szCs w:val="28"/>
          <w:vertAlign w:val="baseline"/>
        </w:rPr>
        <w:t>MAGNETIZMUS A MAGNETICKÉ POLE</w:t>
      </w:r>
    </w:p>
    <w:p w:rsidR="005C7CEB" w:rsidRDefault="005C7CEB" w:rsidP="005C7CEB">
      <w:pPr>
        <w:rPr>
          <w:b/>
          <w:color w:val="002060"/>
          <w:vertAlign w:val="baseline"/>
        </w:rPr>
      </w:pPr>
      <w:r w:rsidRPr="005C7CEB">
        <w:rPr>
          <w:b/>
          <w:color w:val="002060"/>
          <w:vertAlign w:val="baseline"/>
        </w:rPr>
        <w:t>MAGNETIZMUS</w:t>
      </w:r>
    </w:p>
    <w:p w:rsidR="00D13C53" w:rsidRPr="00D13C53" w:rsidRDefault="00D13C53" w:rsidP="00D13C53">
      <w:pPr>
        <w:rPr>
          <w:b/>
          <w:color w:val="auto"/>
          <w:vertAlign w:val="baseline"/>
        </w:rPr>
      </w:pPr>
      <w:r w:rsidRPr="00D13C53">
        <w:rPr>
          <w:b/>
          <w:color w:val="auto"/>
          <w:vertAlign w:val="baseline"/>
        </w:rPr>
        <w:t>- je jav, existujúci v prírode;</w:t>
      </w:r>
    </w:p>
    <w:p w:rsidR="00D13C53" w:rsidRDefault="00D13C53" w:rsidP="00D13C53">
      <w:pPr>
        <w:rPr>
          <w:b/>
          <w:color w:val="auto"/>
          <w:vertAlign w:val="baseline"/>
        </w:rPr>
      </w:pPr>
      <w:r w:rsidRPr="00D13C53">
        <w:rPr>
          <w:b/>
          <w:color w:val="auto"/>
          <w:vertAlign w:val="baseline"/>
        </w:rPr>
        <w:t>- vytvára ho neviditeľná sila priťahujúca niektoré kovy, napríklad železo a oceľ;</w:t>
      </w:r>
    </w:p>
    <w:p w:rsidR="00D13C53" w:rsidRDefault="00D13C53" w:rsidP="00D13C53">
      <w:pPr>
        <w:rPr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- </w:t>
      </w:r>
      <w:r>
        <w:rPr>
          <w:color w:val="auto"/>
          <w:vertAlign w:val="baseline"/>
        </w:rPr>
        <w:t> materiály</w:t>
      </w:r>
      <w:r w:rsidRPr="00D13C53">
        <w:rPr>
          <w:color w:val="auto"/>
          <w:vertAlign w:val="baseline"/>
        </w:rPr>
        <w:t>, ktoré vytvárajú túto s</w:t>
      </w:r>
      <w:r>
        <w:rPr>
          <w:color w:val="auto"/>
          <w:vertAlign w:val="baseline"/>
        </w:rPr>
        <w:t xml:space="preserve">ilu nazývame </w:t>
      </w:r>
      <w:r w:rsidRPr="00D13C53">
        <w:rPr>
          <w:color w:val="auto"/>
          <w:vertAlign w:val="baseline"/>
        </w:rPr>
        <w:t xml:space="preserve"> </w:t>
      </w:r>
      <w:r w:rsidRPr="00E81EB8">
        <w:rPr>
          <w:b/>
          <w:color w:val="auto"/>
          <w:vertAlign w:val="baseline"/>
        </w:rPr>
        <w:t>magnety</w:t>
      </w:r>
      <w:r>
        <w:rPr>
          <w:color w:val="auto"/>
          <w:vertAlign w:val="baseline"/>
        </w:rPr>
        <w:t xml:space="preserve"> a</w:t>
      </w:r>
      <w:r w:rsidRPr="00D13C53">
        <w:rPr>
          <w:color w:val="auto"/>
          <w:vertAlign w:val="baseline"/>
        </w:rPr>
        <w:t xml:space="preserve"> hovoríme, že sú magnetické</w:t>
      </w:r>
      <w:r>
        <w:rPr>
          <w:color w:val="auto"/>
          <w:vertAlign w:val="baseline"/>
        </w:rPr>
        <w:t>;</w:t>
      </w:r>
    </w:p>
    <w:p w:rsidR="00E81EB8" w:rsidRDefault="00E81EB8" w:rsidP="00D13C53">
      <w:pPr>
        <w:rPr>
          <w:color w:val="auto"/>
          <w:vertAlign w:val="baseline"/>
        </w:rPr>
      </w:pPr>
    </w:p>
    <w:p w:rsidR="00E81EB8" w:rsidRDefault="00E81EB8" w:rsidP="00E81EB8">
      <w:pPr>
        <w:shd w:val="clear" w:color="auto" w:fill="FFFFFF"/>
        <w:rPr>
          <w:rStyle w:val="Siln"/>
          <w:rFonts w:eastAsiaTheme="majorEastAsia"/>
          <w:caps/>
          <w:color w:val="auto"/>
          <w:shd w:val="clear" w:color="auto" w:fill="FFFFFF"/>
          <w:vertAlign w:val="baseline"/>
        </w:rPr>
      </w:pPr>
      <w:r w:rsidRPr="00E81EB8">
        <w:rPr>
          <w:rStyle w:val="Siln"/>
          <w:rFonts w:eastAsiaTheme="majorEastAsia"/>
          <w:caps/>
          <w:color w:val="auto"/>
          <w:shd w:val="clear" w:color="auto" w:fill="FFFFFF"/>
          <w:vertAlign w:val="baseline"/>
        </w:rPr>
        <w:t>Magnet </w:t>
      </w:r>
    </w:p>
    <w:p w:rsidR="00E81EB8" w:rsidRDefault="00E81EB8" w:rsidP="00E81EB8">
      <w:pPr>
        <w:shd w:val="clear" w:color="auto" w:fill="FFFFFF"/>
        <w:rPr>
          <w:color w:val="auto"/>
          <w:shd w:val="clear" w:color="auto" w:fill="FFFFFF"/>
          <w:vertAlign w:val="baseline"/>
        </w:rPr>
      </w:pPr>
      <w:r>
        <w:rPr>
          <w:rStyle w:val="Siln"/>
          <w:rFonts w:eastAsiaTheme="majorEastAsia"/>
          <w:caps/>
          <w:color w:val="auto"/>
          <w:shd w:val="clear" w:color="auto" w:fill="FFFFFF"/>
          <w:vertAlign w:val="baseline"/>
        </w:rPr>
        <w:t xml:space="preserve">- </w:t>
      </w:r>
      <w:r w:rsidRPr="00E81EB8">
        <w:rPr>
          <w:color w:val="auto"/>
          <w:shd w:val="clear" w:color="auto" w:fill="FFFFFF"/>
          <w:vertAlign w:val="baseline"/>
        </w:rPr>
        <w:t>je trvale, alebo dočasne zmagnetizované teleso</w:t>
      </w:r>
      <w:r>
        <w:rPr>
          <w:color w:val="auto"/>
          <w:shd w:val="clear" w:color="auto" w:fill="FFFFFF"/>
          <w:vertAlign w:val="baseline"/>
        </w:rPr>
        <w:t xml:space="preserve"> ( materiál)</w:t>
      </w:r>
      <w:r w:rsidRPr="00E81EB8">
        <w:rPr>
          <w:color w:val="auto"/>
          <w:shd w:val="clear" w:color="auto" w:fill="FFFFFF"/>
          <w:vertAlign w:val="baseline"/>
        </w:rPr>
        <w:t>, ktor</w:t>
      </w:r>
      <w:r>
        <w:rPr>
          <w:color w:val="auto"/>
          <w:shd w:val="clear" w:color="auto" w:fill="FFFFFF"/>
          <w:vertAlign w:val="baseline"/>
        </w:rPr>
        <w:t>é je zdrojom magnetického poľa;</w:t>
      </w:r>
    </w:p>
    <w:p w:rsidR="00E81EB8" w:rsidRPr="00E81EB8" w:rsidRDefault="00E81EB8" w:rsidP="00E81EB8">
      <w:pPr>
        <w:shd w:val="clear" w:color="auto" w:fill="FFFFFF"/>
        <w:rPr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- </w:t>
      </w:r>
      <w:r w:rsidRPr="00E81EB8">
        <w:rPr>
          <w:color w:val="auto"/>
          <w:shd w:val="clear" w:color="auto" w:fill="FFFFFF"/>
          <w:vertAlign w:val="baseline"/>
        </w:rPr>
        <w:t xml:space="preserve"> má </w:t>
      </w:r>
      <w:r w:rsidRPr="00E81EB8">
        <w:rPr>
          <w:b/>
          <w:color w:val="auto"/>
          <w:shd w:val="clear" w:color="auto" w:fill="FFFFFF"/>
          <w:vertAlign w:val="baseline"/>
        </w:rPr>
        <w:t>severný pól</w:t>
      </w:r>
      <w:r w:rsidRPr="00E81EB8">
        <w:rPr>
          <w:color w:val="auto"/>
          <w:shd w:val="clear" w:color="auto" w:fill="FFFFFF"/>
          <w:vertAlign w:val="baseline"/>
        </w:rPr>
        <w:t xml:space="preserve"> (označenie N- </w:t>
      </w:r>
      <w:proofErr w:type="spellStart"/>
      <w:r w:rsidRPr="00E81EB8">
        <w:rPr>
          <w:color w:val="auto"/>
          <w:shd w:val="clear" w:color="auto" w:fill="FFFFFF"/>
          <w:vertAlign w:val="baseline"/>
        </w:rPr>
        <w:t>north</w:t>
      </w:r>
      <w:proofErr w:type="spellEnd"/>
      <w:r w:rsidRPr="00E81EB8">
        <w:rPr>
          <w:color w:val="auto"/>
          <w:shd w:val="clear" w:color="auto" w:fill="FFFFFF"/>
          <w:vertAlign w:val="baseline"/>
        </w:rPr>
        <w:t xml:space="preserve">) a </w:t>
      </w:r>
      <w:r w:rsidRPr="00E81EB8">
        <w:rPr>
          <w:b/>
          <w:color w:val="auto"/>
          <w:shd w:val="clear" w:color="auto" w:fill="FFFFFF"/>
          <w:vertAlign w:val="baseline"/>
        </w:rPr>
        <w:t>južný pól</w:t>
      </w:r>
      <w:r w:rsidRPr="00E81EB8">
        <w:rPr>
          <w:color w:val="auto"/>
          <w:shd w:val="clear" w:color="auto" w:fill="FFFFFF"/>
          <w:vertAlign w:val="baseline"/>
        </w:rPr>
        <w:t xml:space="preserve"> (označenie S – </w:t>
      </w:r>
      <w:proofErr w:type="spellStart"/>
      <w:r w:rsidRPr="00E81EB8">
        <w:rPr>
          <w:color w:val="auto"/>
          <w:shd w:val="clear" w:color="auto" w:fill="FFFFFF"/>
          <w:vertAlign w:val="baseline"/>
        </w:rPr>
        <w:t>south</w:t>
      </w:r>
      <w:proofErr w:type="spellEnd"/>
      <w:r w:rsidRPr="00E81EB8">
        <w:rPr>
          <w:color w:val="auto"/>
          <w:shd w:val="clear" w:color="auto" w:fill="FFFFFF"/>
          <w:vertAlign w:val="baseline"/>
        </w:rPr>
        <w:t>)</w:t>
      </w:r>
      <w:r>
        <w:rPr>
          <w:color w:val="auto"/>
          <w:shd w:val="clear" w:color="auto" w:fill="FFFFFF"/>
          <w:vertAlign w:val="baseline"/>
        </w:rPr>
        <w:t>;</w:t>
      </w:r>
    </w:p>
    <w:p w:rsidR="00D65014" w:rsidRPr="00D13C53" w:rsidRDefault="00D65014" w:rsidP="00D13C53">
      <w:pPr>
        <w:rPr>
          <w:b/>
          <w:color w:val="auto"/>
          <w:vertAlign w:val="baseline"/>
        </w:rPr>
      </w:pPr>
    </w:p>
    <w:p w:rsidR="00D13C53" w:rsidRPr="00E81EB8" w:rsidRDefault="00D13C53" w:rsidP="00D13C53">
      <w:pPr>
        <w:shd w:val="clear" w:color="auto" w:fill="FFFFFF"/>
        <w:rPr>
          <w:b/>
          <w:bCs/>
          <w:caps/>
          <w:color w:val="002060"/>
          <w:vertAlign w:val="baseline"/>
        </w:rPr>
      </w:pPr>
      <w:r w:rsidRPr="00E81EB8">
        <w:rPr>
          <w:b/>
          <w:bCs/>
          <w:caps/>
          <w:color w:val="002060"/>
          <w:vertAlign w:val="baseline"/>
        </w:rPr>
        <w:t>Póly</w:t>
      </w:r>
    </w:p>
    <w:p w:rsidR="00D13C53" w:rsidRPr="00FD5DFF" w:rsidRDefault="00D13C53" w:rsidP="00D13C53">
      <w:pPr>
        <w:shd w:val="clear" w:color="auto" w:fill="FFFFFF"/>
        <w:rPr>
          <w:b/>
          <w:bCs/>
          <w:color w:val="auto"/>
          <w:vertAlign w:val="baseline"/>
        </w:rPr>
      </w:pPr>
      <w:r w:rsidRPr="00FD5DFF">
        <w:rPr>
          <w:b/>
          <w:bCs/>
          <w:color w:val="auto"/>
          <w:vertAlign w:val="baseline"/>
        </w:rPr>
        <w:t xml:space="preserve">- sú to miesta, kde je </w:t>
      </w:r>
      <w:r w:rsidR="00FA773B" w:rsidRPr="00FD5DFF">
        <w:rPr>
          <w:b/>
          <w:bCs/>
          <w:color w:val="auto"/>
          <w:vertAlign w:val="baseline"/>
        </w:rPr>
        <w:t>magnetický účinok najsilnejší</w:t>
      </w:r>
      <w:r w:rsidR="00D65014" w:rsidRPr="00FD5DFF">
        <w:rPr>
          <w:b/>
          <w:bCs/>
          <w:color w:val="auto"/>
          <w:vertAlign w:val="baseline"/>
        </w:rPr>
        <w:t>;</w:t>
      </w:r>
    </w:p>
    <w:p w:rsidR="00D65014" w:rsidRDefault="00D65014" w:rsidP="00D13C53">
      <w:pPr>
        <w:shd w:val="clear" w:color="auto" w:fill="FFFFFF"/>
        <w:rPr>
          <w:color w:val="auto"/>
          <w:vertAlign w:val="baseline"/>
        </w:rPr>
      </w:pPr>
      <w:r w:rsidRPr="00D65014">
        <w:rPr>
          <w:b/>
          <w:bCs/>
          <w:color w:val="auto"/>
          <w:vertAlign w:val="baseline"/>
        </w:rPr>
        <w:t>- s</w:t>
      </w:r>
      <w:r w:rsidR="00D13C53" w:rsidRPr="00D13C53">
        <w:rPr>
          <w:b/>
          <w:color w:val="auto"/>
          <w:vertAlign w:val="baseline"/>
        </w:rPr>
        <w:t>everný a južný pól</w:t>
      </w:r>
      <w:r w:rsidR="00D13C53" w:rsidRPr="00D13C53">
        <w:rPr>
          <w:color w:val="auto"/>
          <w:vertAlign w:val="baseline"/>
        </w:rPr>
        <w:t xml:space="preserve"> magne</w:t>
      </w:r>
      <w:r>
        <w:rPr>
          <w:color w:val="auto"/>
          <w:vertAlign w:val="baseline"/>
        </w:rPr>
        <w:t xml:space="preserve">tov sa budú vzájomne </w:t>
      </w:r>
      <w:r w:rsidRPr="00D65014">
        <w:rPr>
          <w:b/>
          <w:color w:val="auto"/>
          <w:vertAlign w:val="baseline"/>
        </w:rPr>
        <w:t>priťahovať</w:t>
      </w:r>
      <w:r>
        <w:rPr>
          <w:color w:val="auto"/>
          <w:vertAlign w:val="baseline"/>
        </w:rPr>
        <w:t xml:space="preserve">; </w:t>
      </w:r>
    </w:p>
    <w:p w:rsidR="00E81EB8" w:rsidRDefault="00D65014" w:rsidP="00D13C53">
      <w:pPr>
        <w:shd w:val="clear" w:color="auto" w:fill="FFFFFF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Pr="00D65014">
        <w:rPr>
          <w:b/>
          <w:color w:val="auto"/>
          <w:vertAlign w:val="baseline"/>
        </w:rPr>
        <w:t>d</w:t>
      </w:r>
      <w:r w:rsidR="00D13C53" w:rsidRPr="00D13C53">
        <w:rPr>
          <w:b/>
          <w:color w:val="auto"/>
          <w:vertAlign w:val="baseline"/>
        </w:rPr>
        <w:t>va severné, alebo dva južné</w:t>
      </w:r>
      <w:r w:rsidR="00D13C53" w:rsidRPr="00D13C53">
        <w:rPr>
          <w:color w:val="auto"/>
          <w:vertAlign w:val="baseline"/>
        </w:rPr>
        <w:t xml:space="preserve"> póly sa budú vzájomne </w:t>
      </w:r>
      <w:r w:rsidR="00D13C53" w:rsidRPr="00D13C53">
        <w:rPr>
          <w:b/>
          <w:color w:val="auto"/>
          <w:vertAlign w:val="baseline"/>
        </w:rPr>
        <w:t>odpudzovať</w:t>
      </w:r>
      <w:r>
        <w:rPr>
          <w:color w:val="auto"/>
          <w:vertAlign w:val="baseline"/>
        </w:rPr>
        <w:t>;</w:t>
      </w:r>
    </w:p>
    <w:p w:rsidR="00D65014" w:rsidRDefault="00201742" w:rsidP="00D13C53">
      <w:pPr>
        <w:shd w:val="clear" w:color="auto" w:fill="FFFFFF"/>
        <w:rPr>
          <w:b/>
          <w:color w:val="FF0000"/>
          <w:vertAlign w:val="baseline"/>
        </w:rPr>
      </w:pPr>
      <w:hyperlink r:id="rId6" w:history="1">
        <w:r w:rsidR="00E81EB8" w:rsidRPr="00762AA3">
          <w:rPr>
            <w:rStyle w:val="Hypertextovprepojenie"/>
            <w:b/>
            <w:vertAlign w:val="baseline"/>
          </w:rPr>
          <w:t>https://www.youtube.com/watch?v=GV_O4frLLmo</w:t>
        </w:r>
      </w:hyperlink>
    </w:p>
    <w:p w:rsidR="00E81EB8" w:rsidRPr="00CB5400" w:rsidRDefault="00E81EB8" w:rsidP="00D13C53">
      <w:pPr>
        <w:shd w:val="clear" w:color="auto" w:fill="FFFFFF"/>
        <w:rPr>
          <w:b/>
          <w:color w:val="FF0000"/>
          <w:vertAlign w:val="baseline"/>
        </w:rPr>
      </w:pPr>
    </w:p>
    <w:p w:rsidR="005C7CEB" w:rsidRPr="00934F3D" w:rsidRDefault="00D65014" w:rsidP="005C7CEB">
      <w:pPr>
        <w:rPr>
          <w:b/>
          <w:color w:val="002060"/>
          <w:u w:val="single"/>
          <w:vertAlign w:val="baseline"/>
        </w:rPr>
      </w:pPr>
      <w:r w:rsidRPr="00934F3D">
        <w:rPr>
          <w:b/>
          <w:color w:val="002060"/>
          <w:u w:val="single"/>
          <w:vertAlign w:val="baseline"/>
        </w:rPr>
        <w:t>MAGNATICKÉ POLE</w:t>
      </w:r>
    </w:p>
    <w:p w:rsidR="00D65014" w:rsidRDefault="00D65014" w:rsidP="00D65014">
      <w:pPr>
        <w:shd w:val="clear" w:color="auto" w:fill="FFFFFF"/>
        <w:rPr>
          <w:color w:val="auto"/>
          <w:vertAlign w:val="baseline"/>
        </w:rPr>
      </w:pPr>
      <w:r w:rsidRPr="00FD5DFF">
        <w:rPr>
          <w:b/>
          <w:color w:val="auto"/>
          <w:vertAlign w:val="baseline"/>
        </w:rPr>
        <w:t xml:space="preserve">- </w:t>
      </w:r>
      <w:r w:rsidR="00FD5DFF" w:rsidRPr="00FD5DFF">
        <w:rPr>
          <w:b/>
          <w:color w:val="auto"/>
          <w:vertAlign w:val="baseline"/>
        </w:rPr>
        <w:t>je také fyzikálne pole</w:t>
      </w:r>
      <w:r w:rsidR="00FD5DFF">
        <w:rPr>
          <w:b/>
          <w:color w:val="auto"/>
          <w:vertAlign w:val="baseline"/>
        </w:rPr>
        <w:t xml:space="preserve"> v okolí magnetu, v ktorom</w:t>
      </w:r>
      <w:r w:rsidR="00FD5DFF" w:rsidRPr="00D65014">
        <w:rPr>
          <w:b/>
          <w:color w:val="auto"/>
          <w:vertAlign w:val="baseline"/>
        </w:rPr>
        <w:t xml:space="preserve"> pôsobí jeho magnetická sila</w:t>
      </w:r>
      <w:r w:rsidR="00FD5DFF">
        <w:rPr>
          <w:color w:val="auto"/>
          <w:vertAlign w:val="baseline"/>
        </w:rPr>
        <w:t>;</w:t>
      </w:r>
    </w:p>
    <w:p w:rsidR="00923195" w:rsidRDefault="00FD5DFF" w:rsidP="00D65014">
      <w:pPr>
        <w:shd w:val="clear" w:color="auto" w:fill="FFFFFF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Pr="00D65014">
        <w:rPr>
          <w:color w:val="auto"/>
          <w:vertAlign w:val="baseline"/>
        </w:rPr>
        <w:t>magnetická sila</w:t>
      </w:r>
      <w:r>
        <w:rPr>
          <w:color w:val="auto"/>
          <w:vertAlign w:val="baseline"/>
        </w:rPr>
        <w:t xml:space="preserve"> pôsobí</w:t>
      </w:r>
      <w:r w:rsidR="00923195">
        <w:rPr>
          <w:color w:val="auto"/>
          <w:vertAlign w:val="baseline"/>
        </w:rPr>
        <w:t xml:space="preserve"> </w:t>
      </w:r>
      <w:r>
        <w:rPr>
          <w:color w:val="auto"/>
          <w:vertAlign w:val="baseline"/>
        </w:rPr>
        <w:t>na pohybujúce sa elektricky</w:t>
      </w:r>
      <w:r w:rsidR="00923195">
        <w:rPr>
          <w:color w:val="auto"/>
          <w:vertAlign w:val="baseline"/>
        </w:rPr>
        <w:t xml:space="preserve"> nabité častice a na fyzikálne telesá</w:t>
      </w:r>
    </w:p>
    <w:p w:rsidR="00FD5DFF" w:rsidRDefault="00923195" w:rsidP="00D65014">
      <w:pPr>
        <w:shd w:val="clear" w:color="auto" w:fill="FFFFFF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s magnetickými vlastnosťami;</w:t>
      </w:r>
    </w:p>
    <w:p w:rsidR="00CF62F3" w:rsidRDefault="00CF62F3" w:rsidP="00D65014">
      <w:pPr>
        <w:shd w:val="clear" w:color="auto" w:fill="FFFFFF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Pr="002B15DE">
        <w:rPr>
          <w:b/>
          <w:color w:val="auto"/>
          <w:vertAlign w:val="baseline"/>
        </w:rPr>
        <w:t>vzniká v látkach,</w:t>
      </w:r>
      <w:r>
        <w:rPr>
          <w:color w:val="auto"/>
          <w:vertAlign w:val="baseline"/>
        </w:rPr>
        <w:t xml:space="preserve"> </w:t>
      </w:r>
      <w:r w:rsidRPr="00CF62F3">
        <w:rPr>
          <w:b/>
          <w:color w:val="auto"/>
          <w:vertAlign w:val="baseline"/>
        </w:rPr>
        <w:t>ktorými preteká el. prú</w:t>
      </w:r>
      <w:r>
        <w:rPr>
          <w:color w:val="auto"/>
          <w:vertAlign w:val="baseline"/>
        </w:rPr>
        <w:t>d;</w:t>
      </w:r>
    </w:p>
    <w:p w:rsidR="00CF62F3" w:rsidRDefault="00CF62F3" w:rsidP="00D65014">
      <w:pPr>
        <w:shd w:val="clear" w:color="auto" w:fill="FFFFFF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Pr="00CF62F3">
        <w:rPr>
          <w:b/>
          <w:color w:val="auto"/>
          <w:vertAlign w:val="baseline"/>
        </w:rPr>
        <w:t>v permanentných magnetoch</w:t>
      </w:r>
      <w:r>
        <w:rPr>
          <w:color w:val="auto"/>
          <w:vertAlign w:val="baseline"/>
        </w:rPr>
        <w:t xml:space="preserve"> – majú atómovú štruktúru takú, že v  nich sa sčítavajú</w:t>
      </w:r>
    </w:p>
    <w:p w:rsidR="00D11137" w:rsidRDefault="00CF62F3" w:rsidP="00D65014">
      <w:pPr>
        <w:shd w:val="clear" w:color="auto" w:fill="FFFFFF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elementárne </w:t>
      </w:r>
      <w:proofErr w:type="spellStart"/>
      <w:r>
        <w:rPr>
          <w:color w:val="auto"/>
          <w:vertAlign w:val="baseline"/>
        </w:rPr>
        <w:t>mag</w:t>
      </w:r>
      <w:proofErr w:type="spellEnd"/>
      <w:r>
        <w:rPr>
          <w:color w:val="auto"/>
          <w:vertAlign w:val="baseline"/>
        </w:rPr>
        <w:t xml:space="preserve"> .polia, tie ktoré nie sú permanentné magnety, ich atómy sú usporiadané </w:t>
      </w:r>
    </w:p>
    <w:p w:rsidR="00CF62F3" w:rsidRDefault="00D11137" w:rsidP="00D65014">
      <w:pPr>
        <w:shd w:val="clear" w:color="auto" w:fill="FFFFFF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</w:t>
      </w:r>
      <w:r w:rsidR="00CF62F3">
        <w:rPr>
          <w:color w:val="auto"/>
          <w:vertAlign w:val="baseline"/>
        </w:rPr>
        <w:t xml:space="preserve">tak, že </w:t>
      </w:r>
      <w:proofErr w:type="spellStart"/>
      <w:r w:rsidR="00CF62F3">
        <w:rPr>
          <w:color w:val="auto"/>
          <w:vertAlign w:val="baseline"/>
        </w:rPr>
        <w:t>mag</w:t>
      </w:r>
      <w:proofErr w:type="spellEnd"/>
      <w:r w:rsidR="00CF62F3">
        <w:rPr>
          <w:color w:val="auto"/>
          <w:vertAlign w:val="baseline"/>
        </w:rPr>
        <w:t>. polia sa odčítavajú, rušia</w:t>
      </w:r>
      <w:r>
        <w:rPr>
          <w:color w:val="auto"/>
          <w:vertAlign w:val="baseline"/>
        </w:rPr>
        <w:t>;</w:t>
      </w:r>
    </w:p>
    <w:p w:rsidR="00D11137" w:rsidRDefault="00D11137" w:rsidP="00D65014">
      <w:pPr>
        <w:shd w:val="clear" w:color="auto" w:fill="FFFFFF"/>
        <w:rPr>
          <w:b/>
          <w:color w:val="002060"/>
          <w:vertAlign w:val="baseline"/>
        </w:rPr>
      </w:pPr>
      <w:r>
        <w:rPr>
          <w:color w:val="auto"/>
          <w:vertAlign w:val="baseline"/>
        </w:rPr>
        <w:t xml:space="preserve">- </w:t>
      </w:r>
      <w:r w:rsidRPr="00D11137">
        <w:rPr>
          <w:b/>
          <w:color w:val="auto"/>
          <w:vertAlign w:val="baseline"/>
        </w:rPr>
        <w:t xml:space="preserve">smer a silu </w:t>
      </w:r>
      <w:proofErr w:type="spellStart"/>
      <w:r w:rsidRPr="00D11137">
        <w:rPr>
          <w:b/>
          <w:color w:val="auto"/>
          <w:vertAlign w:val="baseline"/>
        </w:rPr>
        <w:t>mag</w:t>
      </w:r>
      <w:proofErr w:type="spellEnd"/>
      <w:r w:rsidRPr="00D11137">
        <w:rPr>
          <w:b/>
          <w:color w:val="auto"/>
          <w:vertAlign w:val="baseline"/>
        </w:rPr>
        <w:t>. pola</w:t>
      </w:r>
      <w:r>
        <w:rPr>
          <w:color w:val="auto"/>
          <w:vertAlign w:val="baseline"/>
        </w:rPr>
        <w:t xml:space="preserve"> znázorňujeme </w:t>
      </w:r>
      <w:r w:rsidRPr="00D11137">
        <w:rPr>
          <w:b/>
          <w:color w:val="002060"/>
          <w:vertAlign w:val="baseline"/>
        </w:rPr>
        <w:t>magnetickými siločiarami</w:t>
      </w:r>
      <w:r>
        <w:rPr>
          <w:b/>
          <w:color w:val="002060"/>
          <w:vertAlign w:val="baseline"/>
        </w:rPr>
        <w:t xml:space="preserve">, </w:t>
      </w:r>
      <w:r w:rsidRPr="00D11137">
        <w:rPr>
          <w:color w:val="auto"/>
          <w:vertAlign w:val="baseline"/>
        </w:rPr>
        <w:t>sú to orientované šípky</w:t>
      </w:r>
      <w:r>
        <w:rPr>
          <w:b/>
          <w:color w:val="002060"/>
          <w:vertAlign w:val="baseline"/>
        </w:rPr>
        <w:t>,</w:t>
      </w:r>
    </w:p>
    <w:p w:rsidR="000126B6" w:rsidRDefault="00D11137" w:rsidP="00D65014">
      <w:pPr>
        <w:shd w:val="clear" w:color="auto" w:fill="FFFFFF"/>
        <w:rPr>
          <w:color w:val="auto"/>
          <w:vertAlign w:val="baseline"/>
        </w:rPr>
      </w:pPr>
      <w:r>
        <w:rPr>
          <w:b/>
          <w:color w:val="002060"/>
          <w:vertAlign w:val="baseline"/>
        </w:rPr>
        <w:t xml:space="preserve">   </w:t>
      </w:r>
      <w:r w:rsidRPr="00D11137">
        <w:rPr>
          <w:color w:val="auto"/>
          <w:vertAlign w:val="baseline"/>
        </w:rPr>
        <w:t>smerujúce zo severu na juh</w:t>
      </w:r>
      <w:r w:rsidR="000126B6">
        <w:rPr>
          <w:color w:val="auto"/>
          <w:vertAlign w:val="baseline"/>
        </w:rPr>
        <w:t>;</w:t>
      </w:r>
    </w:p>
    <w:p w:rsidR="00E81DF5" w:rsidRDefault="00934F3D" w:rsidP="00D65014">
      <w:pPr>
        <w:shd w:val="clear" w:color="auto" w:fill="FFFFFF"/>
        <w:rPr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 - </w:t>
      </w:r>
      <w:r w:rsidRPr="00934F3D">
        <w:rPr>
          <w:b/>
          <w:color w:val="auto"/>
          <w:shd w:val="clear" w:color="auto" w:fill="FFFFFF"/>
          <w:vertAlign w:val="baseline"/>
        </w:rPr>
        <w:t>južný magnetický pól</w:t>
      </w:r>
      <w:r w:rsidRPr="00934F3D">
        <w:rPr>
          <w:color w:val="auto"/>
          <w:shd w:val="clear" w:color="auto" w:fill="FFFFFF"/>
          <w:vertAlign w:val="baseline"/>
        </w:rPr>
        <w:t xml:space="preserve"> leží v </w:t>
      </w:r>
      <w:r w:rsidRPr="00E81DF5">
        <w:rPr>
          <w:b/>
          <w:color w:val="002060"/>
          <w:shd w:val="clear" w:color="auto" w:fill="FFFFFF"/>
          <w:vertAlign w:val="baseline"/>
        </w:rPr>
        <w:t>blízkosti severného geografického pólu v</w:t>
      </w:r>
      <w:r w:rsidR="00E81DF5">
        <w:rPr>
          <w:color w:val="auto"/>
          <w:shd w:val="clear" w:color="auto" w:fill="FFFFFF"/>
          <w:vertAlign w:val="baseline"/>
        </w:rPr>
        <w:t> Arktíde;</w:t>
      </w:r>
    </w:p>
    <w:p w:rsidR="00934F3D" w:rsidRPr="00934F3D" w:rsidRDefault="00E81DF5" w:rsidP="00D65014">
      <w:pPr>
        <w:shd w:val="clear" w:color="auto" w:fill="FFFFFF"/>
        <w:rPr>
          <w:color w:val="auto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 - </w:t>
      </w:r>
      <w:r w:rsidR="00934F3D" w:rsidRPr="00934F3D">
        <w:rPr>
          <w:color w:val="auto"/>
          <w:shd w:val="clear" w:color="auto" w:fill="FFFFFF"/>
          <w:vertAlign w:val="baseline"/>
        </w:rPr>
        <w:t xml:space="preserve"> </w:t>
      </w:r>
      <w:r w:rsidR="00934F3D" w:rsidRPr="00934F3D">
        <w:rPr>
          <w:b/>
          <w:color w:val="auto"/>
          <w:shd w:val="clear" w:color="auto" w:fill="FFFFFF"/>
          <w:vertAlign w:val="baseline"/>
        </w:rPr>
        <w:t>severný magnetický pól s</w:t>
      </w:r>
      <w:r w:rsidR="00934F3D" w:rsidRPr="00934F3D">
        <w:rPr>
          <w:color w:val="auto"/>
          <w:shd w:val="clear" w:color="auto" w:fill="FFFFFF"/>
          <w:vertAlign w:val="baseline"/>
        </w:rPr>
        <w:t xml:space="preserve">a nachádza </w:t>
      </w:r>
      <w:r w:rsidR="00934F3D" w:rsidRPr="00E81DF5">
        <w:rPr>
          <w:b/>
          <w:color w:val="002060"/>
          <w:shd w:val="clear" w:color="auto" w:fill="FFFFFF"/>
          <w:vertAlign w:val="baseline"/>
        </w:rPr>
        <w:t>v blízkosti južného geografického pólu</w:t>
      </w:r>
      <w:r>
        <w:rPr>
          <w:color w:val="002060"/>
          <w:shd w:val="clear" w:color="auto" w:fill="FFFFFF"/>
          <w:vertAlign w:val="baseline"/>
        </w:rPr>
        <w:t>;</w:t>
      </w:r>
    </w:p>
    <w:p w:rsidR="002B3784" w:rsidRDefault="00934F3D" w:rsidP="00D65014">
      <w:pPr>
        <w:shd w:val="clear" w:color="auto" w:fill="FFFFFF"/>
        <w:rPr>
          <w:color w:val="auto"/>
          <w:vertAlign w:val="baseline"/>
        </w:rPr>
      </w:pPr>
      <w:r>
        <w:rPr>
          <w:noProof/>
        </w:rPr>
        <w:drawing>
          <wp:inline distT="0" distB="0" distL="0" distR="0">
            <wp:extent cx="955757" cy="1414131"/>
            <wp:effectExtent l="19050" t="0" r="0" b="0"/>
            <wp:docPr id="6" name="Obrázok 1" descr="Zdroj: kekule.science.upjs.sk/.../magpole/01-1.gi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roj: kekule.science.upjs.sk/.../magpole/01-1.gif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85" cy="141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DF5">
        <w:rPr>
          <w:b/>
          <w:noProof/>
          <w:color w:val="002060"/>
          <w:vertAlign w:val="baseline"/>
        </w:rPr>
        <w:drawing>
          <wp:inline distT="0" distB="0" distL="0" distR="0">
            <wp:extent cx="5583717" cy="1947011"/>
            <wp:effectExtent l="19050" t="0" r="0" b="0"/>
            <wp:docPr id="9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20" cy="194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784" w:rsidRDefault="002B3784" w:rsidP="00D65014">
      <w:pPr>
        <w:shd w:val="clear" w:color="auto" w:fill="FFFFFF"/>
        <w:rPr>
          <w:color w:val="auto"/>
          <w:vertAlign w:val="baseline"/>
        </w:rPr>
      </w:pPr>
    </w:p>
    <w:p w:rsidR="002B3784" w:rsidRDefault="002B3784" w:rsidP="00D65014">
      <w:pPr>
        <w:shd w:val="clear" w:color="auto" w:fill="FFFFFF"/>
        <w:rPr>
          <w:color w:val="auto"/>
          <w:vertAlign w:val="baseline"/>
        </w:rPr>
      </w:pPr>
    </w:p>
    <w:p w:rsidR="002B3784" w:rsidRDefault="002B3784" w:rsidP="002B3784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7"/>
          <w:szCs w:val="27"/>
        </w:rPr>
      </w:pPr>
      <w:r>
        <w:rPr>
          <w:rFonts w:ascii="Segoe UI" w:hAnsi="Segoe UI" w:cs="Segoe UI"/>
          <w:noProof/>
          <w:color w:val="212529"/>
          <w:sz w:val="27"/>
          <w:szCs w:val="27"/>
        </w:rPr>
        <w:pict>
          <v:rect id="_x0000_s1030" style="position:absolute;margin-left:-9.9pt;margin-top:-14.1pt;width:528.3pt;height:197.6pt;z-index:-251655168"/>
        </w:pict>
      </w:r>
      <w:r>
        <w:rPr>
          <w:rFonts w:ascii="Segoe UI" w:hAnsi="Segoe UI" w:cs="Segoe UI"/>
          <w:color w:val="212529"/>
          <w:sz w:val="27"/>
          <w:szCs w:val="27"/>
        </w:rPr>
        <w:t xml:space="preserve">Geografické póly sú tam, kde zemská os otáčania pretína zemský povrch: v </w:t>
      </w:r>
      <w:proofErr w:type="spellStart"/>
      <w:r>
        <w:rPr>
          <w:rFonts w:ascii="Segoe UI" w:hAnsi="Segoe UI" w:cs="Segoe UI"/>
          <w:color w:val="212529"/>
          <w:sz w:val="27"/>
          <w:szCs w:val="27"/>
        </w:rPr>
        <w:t>arktíde</w:t>
      </w:r>
      <w:proofErr w:type="spellEnd"/>
      <w:r>
        <w:rPr>
          <w:rFonts w:ascii="Segoe UI" w:hAnsi="Segoe UI" w:cs="Segoe UI"/>
          <w:color w:val="212529"/>
          <w:sz w:val="27"/>
          <w:szCs w:val="27"/>
        </w:rPr>
        <w:t xml:space="preserve"> a </w:t>
      </w:r>
      <w:proofErr w:type="spellStart"/>
      <w:r>
        <w:rPr>
          <w:rFonts w:ascii="Segoe UI" w:hAnsi="Segoe UI" w:cs="Segoe UI"/>
          <w:color w:val="212529"/>
          <w:sz w:val="27"/>
          <w:szCs w:val="27"/>
        </w:rPr>
        <w:t>antarktíde</w:t>
      </w:r>
      <w:proofErr w:type="spellEnd"/>
      <w:r>
        <w:rPr>
          <w:rFonts w:ascii="Segoe UI" w:hAnsi="Segoe UI" w:cs="Segoe UI"/>
          <w:color w:val="212529"/>
          <w:sz w:val="27"/>
          <w:szCs w:val="27"/>
        </w:rPr>
        <w:t>. Magnetické póly sú tam, kde začína a končí pomyselný zemský magnet. </w:t>
      </w:r>
      <w:r>
        <w:rPr>
          <w:rStyle w:val="Siln"/>
          <w:rFonts w:ascii="Segoe UI" w:hAnsi="Segoe UI" w:cs="Segoe UI"/>
          <w:color w:val="212529"/>
          <w:sz w:val="27"/>
          <w:szCs w:val="27"/>
        </w:rPr>
        <w:t>Zhodou okolností</w:t>
      </w:r>
      <w:r>
        <w:rPr>
          <w:rFonts w:ascii="Segoe UI" w:hAnsi="Segoe UI" w:cs="Segoe UI"/>
          <w:color w:val="212529"/>
          <w:sz w:val="27"/>
          <w:szCs w:val="27"/>
        </w:rPr>
        <w:t> sú tieto dva póly </w:t>
      </w:r>
      <w:r>
        <w:rPr>
          <w:rStyle w:val="Siln"/>
          <w:rFonts w:ascii="Segoe UI" w:hAnsi="Segoe UI" w:cs="Segoe UI"/>
          <w:color w:val="212529"/>
          <w:sz w:val="27"/>
          <w:szCs w:val="27"/>
        </w:rPr>
        <w:t>veľmi blízko seba</w:t>
      </w:r>
      <w:r>
        <w:rPr>
          <w:rFonts w:ascii="Segoe UI" w:hAnsi="Segoe UI" w:cs="Segoe UI"/>
          <w:color w:val="212529"/>
          <w:sz w:val="27"/>
          <w:szCs w:val="27"/>
        </w:rPr>
        <w:t xml:space="preserve"> – vzdialené sú od seba iba 520 kilometrov. Sú však na opačných koncoch zemegule: severný </w:t>
      </w:r>
      <w:r>
        <w:rPr>
          <w:rFonts w:ascii="Segoe UI" w:hAnsi="Segoe UI" w:cs="Segoe UI"/>
          <w:color w:val="212529"/>
          <w:sz w:val="27"/>
          <w:szCs w:val="27"/>
        </w:rPr>
        <w:lastRenderedPageBreak/>
        <w:t>magnetický pól je na južnom geografickom póle. A južný magnetický pól je na severnom geografickom póle.</w:t>
      </w:r>
    </w:p>
    <w:p w:rsidR="002B3784" w:rsidRPr="00FD590E" w:rsidRDefault="002B3784" w:rsidP="00FD59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7"/>
          <w:szCs w:val="27"/>
        </w:rPr>
      </w:pPr>
      <w:r w:rsidRPr="00E5508D">
        <w:rPr>
          <w:rFonts w:ascii="Segoe UI" w:hAnsi="Segoe UI" w:cs="Segoe UI"/>
          <w:color w:val="212529"/>
          <w:sz w:val="27"/>
          <w:szCs w:val="27"/>
          <w:highlight w:val="yellow"/>
        </w:rPr>
        <w:t>Náš malý magnet v kompase si všíma iba zemský magnetický pól. Preto severný pól kompasového magnetu ukazuje tam, kde je južný (opačný) magnetický pól. A ten je na severe!</w:t>
      </w:r>
    </w:p>
    <w:p w:rsidR="002B3784" w:rsidRPr="00FD590E" w:rsidRDefault="000126B6" w:rsidP="00D65014">
      <w:pPr>
        <w:shd w:val="clear" w:color="auto" w:fill="FFFFFF"/>
      </w:pPr>
      <w:r>
        <w:rPr>
          <w:noProof/>
        </w:rPr>
        <w:drawing>
          <wp:inline distT="0" distB="0" distL="0" distR="0">
            <wp:extent cx="1224073" cy="734444"/>
            <wp:effectExtent l="19050" t="0" r="0" b="0"/>
            <wp:docPr id="4" name="Obrázok 4" descr="VÃ½sledok vyhÄ¾adÃ¡vania obrÃ¡zkov pre dopyt magnetiz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Ã½sledok vyhÄ¾adÃ¡vania obrÃ¡zkov pre dopyt magnetizmu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980" cy="74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104900" cy="1104900"/>
            <wp:effectExtent l="19050" t="0" r="0" b="0"/>
            <wp:docPr id="13" name="Obrázok 13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028818" cy="692807"/>
            <wp:effectExtent l="19050" t="0" r="0" b="0"/>
            <wp:docPr id="7" name="Obrázok 7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39" cy="6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6B6" w:rsidRDefault="000126B6" w:rsidP="00D65014">
      <w:pPr>
        <w:shd w:val="clear" w:color="auto" w:fill="FFFFFF"/>
        <w:rPr>
          <w:color w:val="auto"/>
          <w:vertAlign w:val="baseline"/>
        </w:rPr>
      </w:pPr>
    </w:p>
    <w:p w:rsidR="00D11137" w:rsidRDefault="000126B6" w:rsidP="00D65014">
      <w:pPr>
        <w:shd w:val="clear" w:color="auto" w:fill="FFFFFF"/>
        <w:rPr>
          <w:b/>
          <w:color w:val="002060"/>
          <w:vertAlign w:val="baseline"/>
        </w:rPr>
      </w:pPr>
      <w:r w:rsidRPr="000126B6">
        <w:rPr>
          <w:b/>
          <w:color w:val="002060"/>
          <w:vertAlign w:val="baseline"/>
        </w:rPr>
        <w:t>DELENIE MAGNETOV</w:t>
      </w:r>
    </w:p>
    <w:p w:rsidR="00E5508D" w:rsidRPr="0078305E" w:rsidRDefault="00E54E6B" w:rsidP="00D65014">
      <w:pPr>
        <w:shd w:val="clear" w:color="auto" w:fill="FFFFFF"/>
        <w:rPr>
          <w:b/>
          <w:color w:val="auto"/>
          <w:u w:val="single"/>
          <w:vertAlign w:val="baseline"/>
        </w:rPr>
      </w:pPr>
      <w:r w:rsidRPr="0078305E">
        <w:rPr>
          <w:b/>
          <w:color w:val="auto"/>
          <w:u w:val="single"/>
          <w:vertAlign w:val="baseline"/>
        </w:rPr>
        <w:t>1) Podľa druhu materiálu:</w:t>
      </w:r>
    </w:p>
    <w:p w:rsidR="009167C2" w:rsidRDefault="00E5508D" w:rsidP="00D65014">
      <w:pPr>
        <w:shd w:val="clear" w:color="auto" w:fill="FFFFFF"/>
        <w:rPr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     </w:t>
      </w:r>
      <w:r w:rsidR="00E54E6B">
        <w:rPr>
          <w:b/>
          <w:color w:val="auto"/>
          <w:vertAlign w:val="baseline"/>
        </w:rPr>
        <w:t xml:space="preserve"> </w:t>
      </w:r>
      <w:r w:rsidR="00E54E6B">
        <w:rPr>
          <w:b/>
          <w:color w:val="002060"/>
          <w:vertAlign w:val="baseline"/>
        </w:rPr>
        <w:t>a)</w:t>
      </w:r>
      <w:proofErr w:type="spellStart"/>
      <w:r w:rsidR="00E54E6B">
        <w:rPr>
          <w:b/>
          <w:color w:val="002060"/>
          <w:vertAlign w:val="baseline"/>
        </w:rPr>
        <w:t>prirodné</w:t>
      </w:r>
      <w:proofErr w:type="spellEnd"/>
      <w:r w:rsidR="00E54E6B">
        <w:rPr>
          <w:b/>
          <w:color w:val="002060"/>
          <w:vertAlign w:val="baseline"/>
        </w:rPr>
        <w:t xml:space="preserve"> </w:t>
      </w:r>
      <w:r w:rsidR="00C250DA">
        <w:rPr>
          <w:b/>
          <w:color w:val="002060"/>
          <w:vertAlign w:val="baseline"/>
        </w:rPr>
        <w:t>–</w:t>
      </w:r>
      <w:r w:rsidR="00E54E6B">
        <w:rPr>
          <w:b/>
          <w:color w:val="002060"/>
          <w:vertAlign w:val="baseline"/>
        </w:rPr>
        <w:t xml:space="preserve"> </w:t>
      </w:r>
      <w:r w:rsidR="00C250DA">
        <w:rPr>
          <w:b/>
          <w:color w:val="002060"/>
          <w:vertAlign w:val="baseline"/>
        </w:rPr>
        <w:t xml:space="preserve">železné </w:t>
      </w:r>
      <w:r w:rsidR="00E54E6B">
        <w:rPr>
          <w:b/>
          <w:color w:val="002060"/>
          <w:vertAlign w:val="baseline"/>
        </w:rPr>
        <w:t xml:space="preserve">rudy </w:t>
      </w:r>
      <w:r w:rsidR="00E54E6B" w:rsidRPr="00E54E6B">
        <w:rPr>
          <w:color w:val="auto"/>
          <w:vertAlign w:val="baseline"/>
        </w:rPr>
        <w:t>– magnetit;</w:t>
      </w:r>
    </w:p>
    <w:p w:rsidR="009167C2" w:rsidRPr="00CE762A" w:rsidRDefault="009167C2" w:rsidP="00D65014">
      <w:pPr>
        <w:shd w:val="clear" w:color="auto" w:fill="FFFFFF"/>
      </w:pPr>
      <w:r>
        <w:t xml:space="preserve">                                                                      </w:t>
      </w:r>
      <w:r w:rsidR="00FD590E">
        <w:t xml:space="preserve"> </w:t>
      </w:r>
      <w:r>
        <w:t xml:space="preserve">    </w:t>
      </w:r>
      <w:r w:rsidRPr="009167C2">
        <w:t xml:space="preserve"> </w:t>
      </w:r>
      <w:r>
        <w:rPr>
          <w:noProof/>
        </w:rPr>
        <w:drawing>
          <wp:inline distT="0" distB="0" distL="0" distR="0">
            <wp:extent cx="958645" cy="632298"/>
            <wp:effectExtent l="19050" t="0" r="0" b="0"/>
            <wp:docPr id="18" name="Obrázok 18" descr="VÃ½sledok vyhÄ¾adÃ¡vania obrÃ¡zkov pre dopyt magne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Ã½sledok vyhÄ¾adÃ¡vania obrÃ¡zkov pre dopyt magneti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45" cy="63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9827" cy="895350"/>
            <wp:effectExtent l="19050" t="0" r="0" b="0"/>
            <wp:docPr id="21" name="Obrázok 21" descr="VÃ½sledok vyhÄ¾adÃ¡vania obrÃ¡zkov pre dopyt magne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Ã½sledok vyhÄ¾adÃ¡vania obrÃ¡zkov pre dopyt magneti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27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6B" w:rsidRDefault="00E54E6B" w:rsidP="00D65014">
      <w:pPr>
        <w:shd w:val="clear" w:color="auto" w:fill="FFFFFF"/>
        <w:rPr>
          <w:color w:val="auto"/>
          <w:vertAlign w:val="baseline"/>
        </w:rPr>
      </w:pPr>
      <w:r w:rsidRPr="00E54E6B">
        <w:rPr>
          <w:color w:val="auto"/>
          <w:vertAlign w:val="baseline"/>
        </w:rPr>
        <w:t xml:space="preserve">                                              </w:t>
      </w:r>
      <w:r w:rsidR="00FD590E">
        <w:rPr>
          <w:color w:val="auto"/>
          <w:vertAlign w:val="baseline"/>
        </w:rPr>
        <w:t xml:space="preserve">      </w:t>
      </w:r>
      <w:r w:rsidR="00C250DA">
        <w:rPr>
          <w:color w:val="auto"/>
          <w:vertAlign w:val="baseline"/>
        </w:rPr>
        <w:t xml:space="preserve">   </w:t>
      </w:r>
      <w:r w:rsidRPr="00E54E6B">
        <w:rPr>
          <w:color w:val="auto"/>
          <w:vertAlign w:val="baseline"/>
        </w:rPr>
        <w:t>- magnetovec</w:t>
      </w:r>
      <w:r w:rsidR="00C250DA">
        <w:rPr>
          <w:color w:val="auto"/>
          <w:vertAlign w:val="baseline"/>
        </w:rPr>
        <w:t xml:space="preserve"> = najlepšia železná ruda</w:t>
      </w:r>
      <w:r w:rsidRPr="00E54E6B">
        <w:rPr>
          <w:color w:val="auto"/>
          <w:vertAlign w:val="baseline"/>
        </w:rPr>
        <w:t>;</w:t>
      </w:r>
    </w:p>
    <w:p w:rsidR="009167C2" w:rsidRDefault="009167C2" w:rsidP="00D65014">
      <w:pPr>
        <w:shd w:val="clear" w:color="auto" w:fill="FFFFFF"/>
        <w:rPr>
          <w:color w:val="auto"/>
          <w:vertAlign w:val="baseline"/>
        </w:rPr>
      </w:pPr>
      <w:r>
        <w:rPr>
          <w:noProof/>
        </w:rPr>
        <w:t xml:space="preserve">                                                </w:t>
      </w:r>
      <w:r w:rsidR="00FD590E">
        <w:rPr>
          <w:noProof/>
        </w:rPr>
        <w:t xml:space="preserve">                         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800274" cy="762000"/>
            <wp:effectExtent l="19050" t="0" r="0" b="0"/>
            <wp:docPr id="24" name="Obrázok 24" descr="VÃ½sledok vyhÄ¾adÃ¡vania obrÃ¡zkov pre dopyt magneto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Ã½sledok vyhÄ¾adÃ¡vania obrÃ¡zkov pre dopyt magnetove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74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098860" cy="819150"/>
            <wp:effectExtent l="19050" t="0" r="604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86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7C2" w:rsidRDefault="00E5508D" w:rsidP="00D65014">
      <w:pPr>
        <w:shd w:val="clear" w:color="auto" w:fill="FFFFFF"/>
        <w:rPr>
          <w:b/>
          <w:color w:val="002060"/>
          <w:vertAlign w:val="baseline"/>
        </w:rPr>
      </w:pPr>
      <w:r>
        <w:rPr>
          <w:color w:val="auto"/>
          <w:vertAlign w:val="baseline"/>
        </w:rPr>
        <w:t xml:space="preserve">       </w:t>
      </w:r>
      <w:r w:rsidR="00C250DA">
        <w:rPr>
          <w:color w:val="auto"/>
          <w:vertAlign w:val="baseline"/>
        </w:rPr>
        <w:t xml:space="preserve"> </w:t>
      </w:r>
      <w:r w:rsidR="00C250DA" w:rsidRPr="00C250DA">
        <w:rPr>
          <w:b/>
          <w:color w:val="002060"/>
          <w:vertAlign w:val="baseline"/>
        </w:rPr>
        <w:t>b) umelé</w:t>
      </w:r>
      <w:r w:rsidR="00C250DA">
        <w:rPr>
          <w:b/>
          <w:color w:val="002060"/>
          <w:vertAlign w:val="baseline"/>
        </w:rPr>
        <w:t xml:space="preserve"> – z ocele alebo zliatin obsahujúcich železo, kobalt al. nikel;</w:t>
      </w:r>
    </w:p>
    <w:p w:rsidR="00E5508D" w:rsidRDefault="009167C2" w:rsidP="00D65014">
      <w:pPr>
        <w:shd w:val="clear" w:color="auto" w:fill="FFFFFF"/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               </w:t>
      </w:r>
      <w:r>
        <w:rPr>
          <w:noProof/>
        </w:rPr>
        <w:drawing>
          <wp:inline distT="0" distB="0" distL="0" distR="0">
            <wp:extent cx="728270" cy="545499"/>
            <wp:effectExtent l="19050" t="0" r="0" b="0"/>
            <wp:docPr id="37" name="Obrázok 37" descr="VÃ½sledok vyhÄ¾adÃ¡vania obrÃ¡zkov pre dopyt magnety z o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Ã½sledok vyhÄ¾adÃ¡vania obrÃ¡zkov pre dopyt magnety z ocel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70" cy="54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2060"/>
          <w:vertAlign w:val="baseline"/>
        </w:rPr>
        <w:drawing>
          <wp:inline distT="0" distB="0" distL="0" distR="0">
            <wp:extent cx="2568478" cy="682085"/>
            <wp:effectExtent l="19050" t="0" r="3272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36" cy="68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5ACB">
        <w:rPr>
          <w:b/>
          <w:noProof/>
          <w:color w:val="002060"/>
          <w:vertAlign w:val="baseline"/>
        </w:rPr>
        <w:drawing>
          <wp:inline distT="0" distB="0" distL="0" distR="0">
            <wp:extent cx="732969" cy="602984"/>
            <wp:effectExtent l="19050" t="0" r="0" b="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69" cy="60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08D">
        <w:rPr>
          <w:b/>
          <w:color w:val="002060"/>
          <w:vertAlign w:val="baseline"/>
        </w:rPr>
        <w:t xml:space="preserve"> </w:t>
      </w:r>
    </w:p>
    <w:p w:rsidR="00085730" w:rsidRPr="00893FEC" w:rsidRDefault="00893FEC" w:rsidP="00893FEC">
      <w:pPr>
        <w:rPr>
          <w:vertAlign w:val="baseline"/>
        </w:rPr>
      </w:pPr>
      <w:r>
        <w:rPr>
          <w:b/>
          <w:color w:val="002060"/>
          <w:vertAlign w:val="baseline"/>
        </w:rPr>
        <w:t xml:space="preserve">        </w:t>
      </w:r>
      <w:r w:rsidR="00E5508D">
        <w:rPr>
          <w:b/>
          <w:color w:val="002060"/>
          <w:vertAlign w:val="baseline"/>
        </w:rPr>
        <w:t xml:space="preserve">   - ALNiCo( obsahujú aj  železo</w:t>
      </w:r>
      <w:r w:rsidR="00E5508D" w:rsidRPr="00893FEC">
        <w:rPr>
          <w:b/>
          <w:color w:val="002060"/>
          <w:vertAlign w:val="baseline"/>
        </w:rPr>
        <w:t>)-</w:t>
      </w:r>
      <w:r w:rsidR="00085730" w:rsidRPr="00893FEC">
        <w:t xml:space="preserve"> </w:t>
      </w:r>
      <w:r w:rsidR="00085730" w:rsidRPr="00CD70DF">
        <w:rPr>
          <w:color w:val="auto"/>
          <w:vertAlign w:val="baseline"/>
        </w:rPr>
        <w:t>vysoká tepelná odolnosť</w:t>
      </w:r>
    </w:p>
    <w:p w:rsidR="00085730" w:rsidRPr="00893FEC" w:rsidRDefault="00893FEC" w:rsidP="00893FEC">
      <w:pPr>
        <w:rPr>
          <w:color w:val="auto"/>
          <w:vertAlign w:val="baseline"/>
        </w:rPr>
      </w:pPr>
      <w:r w:rsidRPr="00893FEC">
        <w:rPr>
          <w:color w:val="002060"/>
          <w:vertAlign w:val="baseline"/>
        </w:rPr>
        <w:t xml:space="preserve">                                           </w:t>
      </w:r>
      <w:r>
        <w:rPr>
          <w:color w:val="002060"/>
          <w:vertAlign w:val="baseline"/>
        </w:rPr>
        <w:t xml:space="preserve">                   </w:t>
      </w:r>
      <w:r w:rsidRPr="00893FEC">
        <w:rPr>
          <w:color w:val="002060"/>
          <w:vertAlign w:val="baseline"/>
        </w:rPr>
        <w:t xml:space="preserve"> - </w:t>
      </w:r>
      <w:r w:rsidR="00E5508D" w:rsidRPr="00893FEC">
        <w:rPr>
          <w:color w:val="002060"/>
          <w:vertAlign w:val="baseline"/>
        </w:rPr>
        <w:t xml:space="preserve"> </w:t>
      </w:r>
      <w:r w:rsidR="00915F67" w:rsidRPr="00893FEC">
        <w:rPr>
          <w:color w:val="auto"/>
          <w:vertAlign w:val="baseline"/>
        </w:rPr>
        <w:t xml:space="preserve">odolné voči lámaniu, </w:t>
      </w:r>
    </w:p>
    <w:p w:rsidR="00085730" w:rsidRPr="00893FEC" w:rsidRDefault="00085730" w:rsidP="00893FEC">
      <w:pPr>
        <w:rPr>
          <w:color w:val="auto"/>
          <w:vertAlign w:val="baseline"/>
        </w:rPr>
      </w:pPr>
      <w:r w:rsidRPr="00893FEC">
        <w:rPr>
          <w:color w:val="auto"/>
          <w:vertAlign w:val="baseline"/>
        </w:rPr>
        <w:t xml:space="preserve">                              </w:t>
      </w:r>
      <w:r w:rsidR="00893FEC">
        <w:rPr>
          <w:color w:val="auto"/>
          <w:vertAlign w:val="baseline"/>
        </w:rPr>
        <w:t xml:space="preserve">                    </w:t>
      </w:r>
      <w:r w:rsidRPr="00893FEC">
        <w:rPr>
          <w:color w:val="auto"/>
          <w:vertAlign w:val="baseline"/>
        </w:rPr>
        <w:t xml:space="preserve">              - </w:t>
      </w:r>
      <w:r w:rsidR="00915F67" w:rsidRPr="00893FEC">
        <w:rPr>
          <w:color w:val="auto"/>
          <w:vertAlign w:val="baseline"/>
        </w:rPr>
        <w:t>chemický stále,</w:t>
      </w:r>
    </w:p>
    <w:p w:rsidR="00085730" w:rsidRDefault="00085730" w:rsidP="00893FEC">
      <w:pPr>
        <w:rPr>
          <w:color w:val="auto"/>
          <w:vertAlign w:val="baseline"/>
        </w:rPr>
      </w:pPr>
      <w:r w:rsidRPr="00893FEC">
        <w:rPr>
          <w:color w:val="auto"/>
          <w:vertAlign w:val="baseline"/>
        </w:rPr>
        <w:t xml:space="preserve">                         </w:t>
      </w:r>
      <w:r w:rsidR="00893FEC">
        <w:rPr>
          <w:color w:val="auto"/>
          <w:vertAlign w:val="baseline"/>
        </w:rPr>
        <w:t xml:space="preserve">                    </w:t>
      </w:r>
      <w:r w:rsidRPr="00893FEC">
        <w:rPr>
          <w:color w:val="auto"/>
          <w:vertAlign w:val="baseline"/>
        </w:rPr>
        <w:t xml:space="preserve">                   - </w:t>
      </w:r>
      <w:r w:rsidR="00915F67" w:rsidRPr="00893FEC">
        <w:rPr>
          <w:color w:val="auto"/>
          <w:vertAlign w:val="baseline"/>
        </w:rPr>
        <w:t xml:space="preserve"> silnejšie než ferity</w:t>
      </w:r>
    </w:p>
    <w:p w:rsidR="00CD70DF" w:rsidRPr="00CD70DF" w:rsidRDefault="00CD70DF" w:rsidP="00893FEC">
      <w:pPr>
        <w:rPr>
          <w:b/>
          <w:color w:val="auto"/>
          <w:vertAlign w:val="baseline"/>
        </w:rPr>
      </w:pPr>
      <w:r w:rsidRPr="00CD70DF">
        <w:rPr>
          <w:b/>
          <w:color w:val="auto"/>
          <w:vertAlign w:val="baseline"/>
        </w:rPr>
        <w:t xml:space="preserve">                                                               </w:t>
      </w:r>
      <w:r w:rsidRPr="00CD70DF">
        <w:rPr>
          <w:b/>
          <w:color w:val="212529"/>
          <w:shd w:val="clear" w:color="auto" w:fill="FFFFFF"/>
          <w:vertAlign w:val="baseline"/>
        </w:rPr>
        <w:t>Nevýhody</w:t>
      </w:r>
    </w:p>
    <w:p w:rsidR="00CD70DF" w:rsidRDefault="00085730" w:rsidP="00CD70DF">
      <w:pPr>
        <w:rPr>
          <w:color w:val="auto"/>
          <w:vertAlign w:val="baseline"/>
        </w:rPr>
      </w:pPr>
      <w:r w:rsidRPr="00893FEC">
        <w:rPr>
          <w:color w:val="auto"/>
          <w:vertAlign w:val="baseline"/>
        </w:rPr>
        <w:t xml:space="preserve">             </w:t>
      </w:r>
      <w:r w:rsidR="00893FEC">
        <w:rPr>
          <w:color w:val="auto"/>
          <w:vertAlign w:val="baseline"/>
        </w:rPr>
        <w:t xml:space="preserve">                     </w:t>
      </w:r>
      <w:r w:rsidR="00CD70DF">
        <w:rPr>
          <w:color w:val="auto"/>
          <w:vertAlign w:val="baseline"/>
        </w:rPr>
        <w:t xml:space="preserve">                             </w:t>
      </w:r>
      <w:r w:rsidRPr="00893FEC">
        <w:rPr>
          <w:color w:val="auto"/>
          <w:vertAlign w:val="baseline"/>
        </w:rPr>
        <w:t xml:space="preserve"> - </w:t>
      </w:r>
      <w:r w:rsidR="00915F67" w:rsidRPr="00893FEC">
        <w:rPr>
          <w:color w:val="auto"/>
          <w:vertAlign w:val="baseline"/>
        </w:rPr>
        <w:t>drahé</w:t>
      </w:r>
    </w:p>
    <w:p w:rsidR="00CD70DF" w:rsidRDefault="00CD70DF" w:rsidP="00CD70DF">
      <w:pPr>
        <w:rPr>
          <w:color w:val="212529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</w:t>
      </w:r>
      <w:r w:rsidRPr="00CD70DF">
        <w:rPr>
          <w:color w:val="auto"/>
          <w:vertAlign w:val="baseline"/>
        </w:rPr>
        <w:t xml:space="preserve">- </w:t>
      </w:r>
      <w:r w:rsidRPr="00CD70DF">
        <w:rPr>
          <w:color w:val="212529"/>
          <w:vertAlign w:val="baseline"/>
        </w:rPr>
        <w:t>nie sú až také silné ako neodýmy</w:t>
      </w:r>
    </w:p>
    <w:p w:rsidR="005165B5" w:rsidRPr="00CD70DF" w:rsidRDefault="005165B5" w:rsidP="00CD70DF">
      <w:pPr>
        <w:rPr>
          <w:color w:val="auto"/>
          <w:vertAlign w:val="baseline"/>
        </w:rPr>
      </w:pPr>
      <w:r>
        <w:rPr>
          <w:color w:val="212529"/>
          <w:vertAlign w:val="baseline"/>
        </w:rPr>
        <w:t xml:space="preserve">                                                               </w:t>
      </w:r>
      <w:r w:rsidRPr="001C46C6">
        <w:rPr>
          <w:b/>
          <w:color w:val="auto"/>
          <w:shd w:val="clear" w:color="auto" w:fill="FFFFFF"/>
          <w:vertAlign w:val="baseline"/>
        </w:rPr>
        <w:t>Použitie</w:t>
      </w:r>
      <w:r>
        <w:rPr>
          <w:b/>
          <w:color w:val="auto"/>
          <w:shd w:val="clear" w:color="auto" w:fill="FFFFFF"/>
          <w:vertAlign w:val="baseline"/>
        </w:rPr>
        <w:t>:</w:t>
      </w:r>
    </w:p>
    <w:p w:rsidR="005165B5" w:rsidRDefault="005165B5" w:rsidP="00893FEC">
      <w:pPr>
        <w:rPr>
          <w:color w:val="212529"/>
          <w:shd w:val="clear" w:color="auto" w:fill="FFFFFF"/>
          <w:vertAlign w:val="baseline"/>
        </w:rPr>
      </w:pPr>
      <w:r>
        <w:rPr>
          <w:color w:val="212529"/>
          <w:shd w:val="clear" w:color="auto" w:fill="FFFFFF"/>
          <w:vertAlign w:val="baseline"/>
        </w:rPr>
        <w:t xml:space="preserve">                                                               - </w:t>
      </w:r>
      <w:r w:rsidRPr="005165B5">
        <w:rPr>
          <w:color w:val="212529"/>
          <w:shd w:val="clear" w:color="auto" w:fill="FFFFFF"/>
          <w:vertAlign w:val="baseline"/>
        </w:rPr>
        <w:t>kde je potrebná vysoká tepelná odolnosť</w:t>
      </w:r>
      <w:r>
        <w:rPr>
          <w:color w:val="212529"/>
          <w:shd w:val="clear" w:color="auto" w:fill="FFFFFF"/>
          <w:vertAlign w:val="baseline"/>
        </w:rPr>
        <w:t xml:space="preserve">- kvôli vysokej cene </w:t>
      </w:r>
    </w:p>
    <w:p w:rsidR="00CD70DF" w:rsidRPr="005165B5" w:rsidRDefault="005165B5" w:rsidP="00893FEC">
      <w:pPr>
        <w:rPr>
          <w:color w:val="auto"/>
          <w:vertAlign w:val="baseline"/>
        </w:rPr>
      </w:pPr>
      <w:r>
        <w:rPr>
          <w:color w:val="212529"/>
          <w:shd w:val="clear" w:color="auto" w:fill="FFFFFF"/>
          <w:vertAlign w:val="baseline"/>
        </w:rPr>
        <w:t xml:space="preserve">                                                                  ich nahradili neodýmové</w:t>
      </w:r>
    </w:p>
    <w:p w:rsidR="00E5508D" w:rsidRPr="00915F67" w:rsidRDefault="00FD590E" w:rsidP="00893FEC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</w:t>
      </w:r>
      <w:r>
        <w:rPr>
          <w:noProof/>
          <w:color w:val="auto"/>
          <w:vertAlign w:val="baseline"/>
        </w:rPr>
        <w:drawing>
          <wp:inline distT="0" distB="0" distL="0" distR="0">
            <wp:extent cx="1036586" cy="727997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304" cy="72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7C2" w:rsidRPr="00915F67" w:rsidRDefault="00893FEC" w:rsidP="00D65014">
      <w:pPr>
        <w:shd w:val="clear" w:color="auto" w:fill="FFFFFF"/>
        <w:rPr>
          <w:color w:val="212529"/>
          <w:shd w:val="clear" w:color="auto" w:fill="FFFFFF"/>
          <w:vertAlign w:val="baseline"/>
        </w:rPr>
      </w:pPr>
      <w:r>
        <w:rPr>
          <w:b/>
          <w:color w:val="002060"/>
          <w:vertAlign w:val="baseline"/>
        </w:rPr>
        <w:t xml:space="preserve">          </w:t>
      </w:r>
      <w:r w:rsidR="00E5508D">
        <w:rPr>
          <w:b/>
          <w:color w:val="002060"/>
          <w:vertAlign w:val="baseline"/>
        </w:rPr>
        <w:t xml:space="preserve">   - neodýmové</w:t>
      </w:r>
      <w:r w:rsidR="00915F67">
        <w:rPr>
          <w:b/>
          <w:color w:val="002060"/>
          <w:vertAlign w:val="baseline"/>
        </w:rPr>
        <w:t xml:space="preserve">- </w:t>
      </w:r>
      <w:r w:rsidR="00915F67" w:rsidRPr="00915F67">
        <w:rPr>
          <w:rFonts w:ascii="Segoe UI" w:hAnsi="Segoe UI" w:cs="Segoe UI"/>
          <w:color w:val="002060"/>
          <w:sz w:val="27"/>
          <w:szCs w:val="27"/>
          <w:shd w:val="clear" w:color="auto" w:fill="FFFFFF"/>
          <w:vertAlign w:val="baseline"/>
        </w:rPr>
        <w:t xml:space="preserve">NdFeB </w:t>
      </w:r>
      <w:r w:rsidR="00915F67" w:rsidRPr="00915F67">
        <w:rPr>
          <w:color w:val="002060"/>
          <w:shd w:val="clear" w:color="auto" w:fill="FFFFFF"/>
          <w:vertAlign w:val="baseline"/>
        </w:rPr>
        <w:t xml:space="preserve">–z </w:t>
      </w:r>
      <w:r w:rsidR="00915F67" w:rsidRPr="00915F67">
        <w:rPr>
          <w:color w:val="212529"/>
          <w:shd w:val="clear" w:color="auto" w:fill="FFFFFF"/>
          <w:vertAlign w:val="baseline"/>
        </w:rPr>
        <w:t>najsilnejšieho magnetického materiálu na svete</w:t>
      </w:r>
    </w:p>
    <w:p w:rsidR="00915F67" w:rsidRDefault="00915F67" w:rsidP="00D65014">
      <w:pPr>
        <w:shd w:val="clear" w:color="auto" w:fill="FFFFFF"/>
        <w:rPr>
          <w:color w:val="212529"/>
          <w:shd w:val="clear" w:color="auto" w:fill="FFFFFF"/>
          <w:vertAlign w:val="baseline"/>
        </w:rPr>
      </w:pPr>
      <w:r w:rsidRPr="00915F67">
        <w:rPr>
          <w:color w:val="212529"/>
          <w:shd w:val="clear" w:color="auto" w:fill="FFFFFF"/>
          <w:vertAlign w:val="baseline"/>
        </w:rPr>
        <w:t xml:space="preserve">                                                              - 10 x silnejšie ako feritové</w:t>
      </w:r>
    </w:p>
    <w:p w:rsidR="00915F67" w:rsidRDefault="00915F67" w:rsidP="00D65014">
      <w:pPr>
        <w:shd w:val="clear" w:color="auto" w:fill="FFFFFF"/>
        <w:rPr>
          <w:color w:val="212529"/>
          <w:shd w:val="clear" w:color="auto" w:fill="FFFFFF"/>
          <w:vertAlign w:val="baseline"/>
        </w:rPr>
      </w:pPr>
      <w:r>
        <w:rPr>
          <w:color w:val="212529"/>
          <w:shd w:val="clear" w:color="auto" w:fill="FFFFFF"/>
          <w:vertAlign w:val="baseline"/>
        </w:rPr>
        <w:t xml:space="preserve">                                                           </w:t>
      </w:r>
      <w:r w:rsidR="005165B5">
        <w:rPr>
          <w:color w:val="212529"/>
          <w:shd w:val="clear" w:color="auto" w:fill="FFFFFF"/>
          <w:vertAlign w:val="baseline"/>
        </w:rPr>
        <w:t xml:space="preserve">   - sú drahšie ako feritové</w:t>
      </w:r>
    </w:p>
    <w:p w:rsidR="00E80370" w:rsidRDefault="00E80370" w:rsidP="00D65014">
      <w:pPr>
        <w:shd w:val="clear" w:color="auto" w:fill="FFFFFF"/>
        <w:rPr>
          <w:color w:val="212529"/>
          <w:shd w:val="clear" w:color="auto" w:fill="FFFFFF"/>
          <w:vertAlign w:val="baseline"/>
        </w:rPr>
      </w:pPr>
      <w:r>
        <w:rPr>
          <w:color w:val="212529"/>
          <w:shd w:val="clear" w:color="auto" w:fill="FFFFFF"/>
          <w:vertAlign w:val="baseline"/>
        </w:rPr>
        <w:t xml:space="preserve">                                                              </w:t>
      </w:r>
      <w:r w:rsidRPr="00E80370">
        <w:rPr>
          <w:color w:val="212529"/>
          <w:shd w:val="clear" w:color="auto" w:fill="FFFFFF"/>
          <w:vertAlign w:val="baseline"/>
        </w:rPr>
        <w:t>- sú</w:t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 xml:space="preserve">  </w:t>
      </w:r>
      <w:r>
        <w:rPr>
          <w:color w:val="212529"/>
          <w:shd w:val="clear" w:color="auto" w:fill="FFFFFF"/>
          <w:vertAlign w:val="baseline"/>
        </w:rPr>
        <w:t>citlivé na vlhkosť a korodujú - p</w:t>
      </w:r>
      <w:r w:rsidRPr="00E80370">
        <w:rPr>
          <w:color w:val="212529"/>
          <w:shd w:val="clear" w:color="auto" w:fill="FFFFFF"/>
          <w:vertAlign w:val="baseline"/>
        </w:rPr>
        <w:t xml:space="preserve">reto je potrebné </w:t>
      </w:r>
      <w:r>
        <w:rPr>
          <w:color w:val="212529"/>
          <w:shd w:val="clear" w:color="auto" w:fill="FFFFFF"/>
          <w:vertAlign w:val="baseline"/>
        </w:rPr>
        <w:t xml:space="preserve"> </w:t>
      </w:r>
      <w:r w:rsidRPr="00E80370">
        <w:rPr>
          <w:color w:val="212529"/>
          <w:shd w:val="clear" w:color="auto" w:fill="FFFFFF"/>
          <w:vertAlign w:val="baseline"/>
        </w:rPr>
        <w:t xml:space="preserve">materiál </w:t>
      </w:r>
    </w:p>
    <w:p w:rsidR="00E80370" w:rsidRDefault="00E80370" w:rsidP="00D65014">
      <w:pPr>
        <w:shd w:val="clear" w:color="auto" w:fill="FFFFFF"/>
        <w:rPr>
          <w:color w:val="212529"/>
          <w:shd w:val="clear" w:color="auto" w:fill="FFFFFF"/>
          <w:vertAlign w:val="baseline"/>
        </w:rPr>
      </w:pPr>
      <w:r>
        <w:rPr>
          <w:color w:val="212529"/>
          <w:shd w:val="clear" w:color="auto" w:fill="FFFFFF"/>
          <w:vertAlign w:val="baseline"/>
        </w:rPr>
        <w:t xml:space="preserve">                                                                 </w:t>
      </w:r>
      <w:r w:rsidRPr="00E80370">
        <w:rPr>
          <w:color w:val="212529"/>
          <w:shd w:val="clear" w:color="auto" w:fill="FFFFFF"/>
          <w:vertAlign w:val="baseline"/>
        </w:rPr>
        <w:t xml:space="preserve">NdFeB obaliť do ochrannej </w:t>
      </w:r>
      <w:r>
        <w:rPr>
          <w:color w:val="212529"/>
          <w:shd w:val="clear" w:color="auto" w:fill="FFFFFF"/>
          <w:vertAlign w:val="baseline"/>
        </w:rPr>
        <w:t>vrstvy, zvyčajne to býva nikel</w:t>
      </w:r>
    </w:p>
    <w:p w:rsidR="00E80370" w:rsidRDefault="00E80370" w:rsidP="00D65014">
      <w:pPr>
        <w:shd w:val="clear" w:color="auto" w:fill="FFFFFF"/>
        <w:rPr>
          <w:color w:val="212529"/>
          <w:shd w:val="clear" w:color="auto" w:fill="FFFFFF"/>
          <w:vertAlign w:val="baseline"/>
        </w:rPr>
      </w:pPr>
      <w:r>
        <w:rPr>
          <w:color w:val="212529"/>
          <w:shd w:val="clear" w:color="auto" w:fill="FFFFFF"/>
          <w:vertAlign w:val="baseline"/>
        </w:rPr>
        <w:lastRenderedPageBreak/>
        <w:t xml:space="preserve">                                                              - a</w:t>
      </w:r>
      <w:r w:rsidRPr="00E80370">
        <w:rPr>
          <w:color w:val="212529"/>
          <w:shd w:val="clear" w:color="auto" w:fill="FFFFFF"/>
          <w:vertAlign w:val="baseline"/>
        </w:rPr>
        <w:t xml:space="preserve">k sa povrchová úprava naruší, materiál začne korodovať a </w:t>
      </w:r>
    </w:p>
    <w:p w:rsidR="00915F67" w:rsidRDefault="00E80370" w:rsidP="00D65014">
      <w:pPr>
        <w:shd w:val="clear" w:color="auto" w:fill="FFFFFF"/>
        <w:rPr>
          <w:color w:val="212529"/>
          <w:shd w:val="clear" w:color="auto" w:fill="FFFFFF"/>
          <w:vertAlign w:val="baseline"/>
        </w:rPr>
      </w:pPr>
      <w:r>
        <w:rPr>
          <w:color w:val="212529"/>
          <w:shd w:val="clear" w:color="auto" w:fill="FFFFFF"/>
          <w:vertAlign w:val="baseline"/>
        </w:rPr>
        <w:t xml:space="preserve">                                                   </w:t>
      </w:r>
      <w:r w:rsidR="00085730">
        <w:rPr>
          <w:color w:val="212529"/>
          <w:shd w:val="clear" w:color="auto" w:fill="FFFFFF"/>
          <w:vertAlign w:val="baseline"/>
        </w:rPr>
        <w:t xml:space="preserve">             </w:t>
      </w:r>
      <w:r>
        <w:rPr>
          <w:color w:val="212529"/>
          <w:shd w:val="clear" w:color="auto" w:fill="FFFFFF"/>
          <w:vertAlign w:val="baseline"/>
        </w:rPr>
        <w:t xml:space="preserve">  </w:t>
      </w:r>
      <w:r w:rsidRPr="00E80370">
        <w:rPr>
          <w:color w:val="212529"/>
          <w:shd w:val="clear" w:color="auto" w:fill="FFFFFF"/>
          <w:vertAlign w:val="baseline"/>
        </w:rPr>
        <w:t>magnet postupne stratí svoju magnetickú silu a rozpadne sa</w:t>
      </w:r>
    </w:p>
    <w:p w:rsidR="00134C8A" w:rsidRDefault="00134C8A" w:rsidP="00134C8A">
      <w:pPr>
        <w:rPr>
          <w:b/>
          <w:color w:val="212529"/>
          <w:shd w:val="clear" w:color="auto" w:fill="FFFFFF"/>
          <w:vertAlign w:val="baseline"/>
        </w:rPr>
      </w:pPr>
      <w:r w:rsidRPr="00CD70DF">
        <w:rPr>
          <w:b/>
          <w:color w:val="auto"/>
          <w:vertAlign w:val="baseline"/>
        </w:rPr>
        <w:t xml:space="preserve">                                                               </w:t>
      </w:r>
      <w:r w:rsidRPr="00CD70DF">
        <w:rPr>
          <w:b/>
          <w:color w:val="212529"/>
          <w:shd w:val="clear" w:color="auto" w:fill="FFFFFF"/>
          <w:vertAlign w:val="baseline"/>
        </w:rPr>
        <w:t>Nevýhody</w:t>
      </w:r>
    </w:p>
    <w:p w:rsidR="00134C8A" w:rsidRPr="00134C8A" w:rsidRDefault="00134C8A" w:rsidP="00134C8A">
      <w:pPr>
        <w:rPr>
          <w:color w:val="auto"/>
          <w:shd w:val="clear" w:color="auto" w:fill="FFFFFF"/>
          <w:vertAlign w:val="baseline"/>
        </w:rPr>
      </w:pPr>
      <w:r w:rsidRPr="00134C8A">
        <w:rPr>
          <w:color w:val="auto"/>
          <w:shd w:val="clear" w:color="auto" w:fill="FFFFFF"/>
          <w:vertAlign w:val="baseline"/>
        </w:rPr>
        <w:t xml:space="preserve">                                                              - krehké ako ferity</w:t>
      </w:r>
    </w:p>
    <w:p w:rsidR="00134C8A" w:rsidRPr="00134C8A" w:rsidRDefault="00134C8A" w:rsidP="00134C8A">
      <w:pPr>
        <w:rPr>
          <w:color w:val="212529"/>
          <w:vertAlign w:val="baseline"/>
        </w:rPr>
      </w:pPr>
      <w:r>
        <w:rPr>
          <w:color w:val="212529"/>
          <w:vertAlign w:val="baseline"/>
        </w:rPr>
        <w:t xml:space="preserve">                                                             - </w:t>
      </w:r>
      <w:r w:rsidRPr="00134C8A">
        <w:rPr>
          <w:color w:val="212529"/>
          <w:vertAlign w:val="baseline"/>
        </w:rPr>
        <w:t>nízka teplotná odolnosť</w:t>
      </w:r>
      <w:r w:rsidRPr="00134C8A">
        <w:rPr>
          <w:color w:val="212529"/>
          <w:shd w:val="clear" w:color="auto" w:fill="FFFFFF"/>
          <w:vertAlign w:val="baseline"/>
        </w:rPr>
        <w:t xml:space="preserve"> </w:t>
      </w:r>
      <w:r w:rsidRPr="00915F67">
        <w:rPr>
          <w:color w:val="212529"/>
          <w:shd w:val="clear" w:color="auto" w:fill="FFFFFF"/>
          <w:vertAlign w:val="baseline"/>
        </w:rPr>
        <w:t>do 80°C</w:t>
      </w:r>
      <w:r>
        <w:rPr>
          <w:color w:val="212529"/>
          <w:shd w:val="clear" w:color="auto" w:fill="FFFFFF"/>
          <w:vertAlign w:val="baseline"/>
        </w:rPr>
        <w:t xml:space="preserve"> ( špeciálne až 240°C)</w:t>
      </w:r>
    </w:p>
    <w:p w:rsidR="006965A9" w:rsidRDefault="006965A9" w:rsidP="006965A9">
      <w:pPr>
        <w:rPr>
          <w:b/>
          <w:color w:val="auto"/>
          <w:shd w:val="clear" w:color="auto" w:fill="FFFFFF"/>
          <w:vertAlign w:val="baseline"/>
        </w:rPr>
      </w:pPr>
      <w:r>
        <w:rPr>
          <w:color w:val="212529"/>
          <w:vertAlign w:val="baseline"/>
        </w:rPr>
        <w:t xml:space="preserve">                                                                </w:t>
      </w:r>
      <w:r w:rsidRPr="001C46C6">
        <w:rPr>
          <w:b/>
          <w:color w:val="auto"/>
          <w:shd w:val="clear" w:color="auto" w:fill="FFFFFF"/>
          <w:vertAlign w:val="baseline"/>
        </w:rPr>
        <w:t>Použitie</w:t>
      </w:r>
      <w:r>
        <w:rPr>
          <w:b/>
          <w:color w:val="auto"/>
          <w:shd w:val="clear" w:color="auto" w:fill="FFFFFF"/>
          <w:vertAlign w:val="baseline"/>
        </w:rPr>
        <w:t>:</w:t>
      </w:r>
    </w:p>
    <w:p w:rsidR="003401EF" w:rsidRDefault="003401EF" w:rsidP="006965A9">
      <w:pPr>
        <w:rPr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                                                              - </w:t>
      </w:r>
      <w:r w:rsidRPr="003401EF">
        <w:rPr>
          <w:color w:val="auto"/>
          <w:shd w:val="clear" w:color="auto" w:fill="FFFFFF"/>
          <w:vertAlign w:val="baseline"/>
        </w:rPr>
        <w:t>tam, kde predtý</w:t>
      </w:r>
      <w:r>
        <w:rPr>
          <w:color w:val="auto"/>
          <w:shd w:val="clear" w:color="auto" w:fill="FFFFFF"/>
          <w:vertAlign w:val="baseline"/>
        </w:rPr>
        <w:t xml:space="preserve">m </w:t>
      </w:r>
      <w:proofErr w:type="spellStart"/>
      <w:r>
        <w:rPr>
          <w:color w:val="auto"/>
          <w:shd w:val="clear" w:color="auto" w:fill="FFFFFF"/>
          <w:vertAlign w:val="baseline"/>
        </w:rPr>
        <w:t>AlNiCo</w:t>
      </w:r>
      <w:proofErr w:type="spellEnd"/>
      <w:r>
        <w:rPr>
          <w:color w:val="auto"/>
          <w:shd w:val="clear" w:color="auto" w:fill="FFFFFF"/>
          <w:vertAlign w:val="baseline"/>
        </w:rPr>
        <w:t xml:space="preserve"> zaberali veľa miesta, p</w:t>
      </w:r>
      <w:r w:rsidRPr="003401EF">
        <w:rPr>
          <w:color w:val="auto"/>
          <w:shd w:val="clear" w:color="auto" w:fill="FFFFFF"/>
          <w:vertAlign w:val="baseline"/>
        </w:rPr>
        <w:t>reto sa často</w:t>
      </w:r>
    </w:p>
    <w:p w:rsidR="003401EF" w:rsidRDefault="003401EF" w:rsidP="006965A9">
      <w:pPr>
        <w:rPr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                                                                </w:t>
      </w:r>
      <w:r w:rsidRPr="003401EF">
        <w:rPr>
          <w:color w:val="auto"/>
          <w:shd w:val="clear" w:color="auto" w:fill="FFFFFF"/>
          <w:vertAlign w:val="baseline"/>
        </w:rPr>
        <w:t xml:space="preserve"> používajú </w:t>
      </w:r>
      <w:r w:rsidRPr="003401EF">
        <w:rPr>
          <w:b/>
          <w:color w:val="auto"/>
          <w:shd w:val="clear" w:color="auto" w:fill="FFFFFF"/>
          <w:vertAlign w:val="baseline"/>
        </w:rPr>
        <w:t>v slúchadlách a iných aplikáciách</w:t>
      </w:r>
      <w:r w:rsidRPr="003401EF">
        <w:rPr>
          <w:color w:val="auto"/>
          <w:shd w:val="clear" w:color="auto" w:fill="FFFFFF"/>
          <w:vertAlign w:val="baseline"/>
        </w:rPr>
        <w:t xml:space="preserve">, kde je </w:t>
      </w:r>
    </w:p>
    <w:p w:rsidR="00134C8A" w:rsidRPr="003401EF" w:rsidRDefault="003401EF" w:rsidP="00134C8A">
      <w:pPr>
        <w:rPr>
          <w:color w:val="auto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                                                                </w:t>
      </w:r>
      <w:r w:rsidRPr="003401EF">
        <w:rPr>
          <w:color w:val="auto"/>
          <w:shd w:val="clear" w:color="auto" w:fill="FFFFFF"/>
          <w:vertAlign w:val="baseline"/>
        </w:rPr>
        <w:t>k dispozícii málo miesta.</w:t>
      </w:r>
    </w:p>
    <w:p w:rsidR="00134C8A" w:rsidRDefault="00134C8A" w:rsidP="00D65014">
      <w:pPr>
        <w:shd w:val="clear" w:color="auto" w:fill="FFFFFF"/>
        <w:rPr>
          <w:color w:val="212529"/>
          <w:shd w:val="clear" w:color="auto" w:fill="FFFFFF"/>
          <w:vertAlign w:val="baseline"/>
        </w:rPr>
      </w:pPr>
    </w:p>
    <w:p w:rsidR="00FD590E" w:rsidRPr="00E80370" w:rsidRDefault="00FD590E" w:rsidP="00D65014">
      <w:pPr>
        <w:shd w:val="clear" w:color="auto" w:fill="FFFFFF"/>
        <w:rPr>
          <w:color w:val="212529"/>
          <w:shd w:val="clear" w:color="auto" w:fill="FFFFFF"/>
          <w:vertAlign w:val="baseline"/>
        </w:rPr>
      </w:pPr>
      <w:r>
        <w:rPr>
          <w:color w:val="212529"/>
          <w:shd w:val="clear" w:color="auto" w:fill="FFFFFF"/>
          <w:vertAlign w:val="baseline"/>
        </w:rPr>
        <w:t xml:space="preserve">                                                                                     </w:t>
      </w:r>
      <w:r>
        <w:rPr>
          <w:noProof/>
          <w:color w:val="212529"/>
          <w:shd w:val="clear" w:color="auto" w:fill="FFFFFF"/>
          <w:vertAlign w:val="baseline"/>
        </w:rPr>
        <w:drawing>
          <wp:inline distT="0" distB="0" distL="0" distR="0">
            <wp:extent cx="1127035" cy="1073889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47" cy="107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90E" w:rsidRDefault="00FD590E" w:rsidP="00D65014">
      <w:pPr>
        <w:shd w:val="clear" w:color="auto" w:fill="FFFFFF"/>
        <w:rPr>
          <w:color w:val="auto"/>
          <w:shd w:val="clear" w:color="auto" w:fill="FFFFFF"/>
          <w:vertAlign w:val="baseline"/>
        </w:rPr>
      </w:pPr>
      <w:r>
        <w:rPr>
          <w:b/>
          <w:color w:val="002060"/>
          <w:vertAlign w:val="baseline"/>
        </w:rPr>
        <w:t xml:space="preserve">             </w:t>
      </w:r>
      <w:r w:rsidR="00C250DA">
        <w:rPr>
          <w:b/>
          <w:color w:val="002060"/>
          <w:vertAlign w:val="baseline"/>
        </w:rPr>
        <w:t xml:space="preserve">  -  z feritov- </w:t>
      </w:r>
      <w:r w:rsidR="00C250DA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C250DA" w:rsidRPr="00C250DA">
        <w:rPr>
          <w:color w:val="auto"/>
          <w:shd w:val="clear" w:color="auto" w:fill="FFFFFF"/>
          <w:vertAlign w:val="baseline"/>
        </w:rPr>
        <w:t xml:space="preserve">feromagnetická keramická látka, ktorá je zlúčeninou </w:t>
      </w:r>
      <w:r>
        <w:rPr>
          <w:color w:val="auto"/>
          <w:shd w:val="clear" w:color="auto" w:fill="FFFFFF"/>
          <w:vertAlign w:val="baseline"/>
        </w:rPr>
        <w:t xml:space="preserve">oxidu železitého </w:t>
      </w:r>
    </w:p>
    <w:p w:rsidR="000126B6" w:rsidRDefault="00FD590E" w:rsidP="00D65014">
      <w:pPr>
        <w:shd w:val="clear" w:color="auto" w:fill="FFFFFF"/>
        <w:rPr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                                 </w:t>
      </w:r>
      <w:r w:rsidR="000E0EB4">
        <w:rPr>
          <w:color w:val="auto"/>
          <w:shd w:val="clear" w:color="auto" w:fill="FFFFFF"/>
          <w:vertAlign w:val="baseline"/>
        </w:rPr>
        <w:t xml:space="preserve">  </w:t>
      </w:r>
      <w:r>
        <w:rPr>
          <w:color w:val="auto"/>
          <w:shd w:val="clear" w:color="auto" w:fill="FFFFFF"/>
          <w:vertAlign w:val="baseline"/>
        </w:rPr>
        <w:t xml:space="preserve"> </w:t>
      </w:r>
      <w:r w:rsidR="00C250DA" w:rsidRPr="00C250DA">
        <w:rPr>
          <w:color w:val="auto"/>
          <w:shd w:val="clear" w:color="auto" w:fill="FFFFFF"/>
          <w:vertAlign w:val="baseline"/>
        </w:rPr>
        <w:t>Fe2O3 (menej často Fe3O4) s oxidmi dvojmocných kovov</w:t>
      </w:r>
      <w:r w:rsidR="009167C2">
        <w:rPr>
          <w:color w:val="auto"/>
          <w:shd w:val="clear" w:color="auto" w:fill="FFFFFF"/>
          <w:vertAlign w:val="baseline"/>
        </w:rPr>
        <w:t>;</w:t>
      </w:r>
    </w:p>
    <w:p w:rsidR="000E0EB4" w:rsidRDefault="000E0EB4" w:rsidP="00D65014">
      <w:pPr>
        <w:shd w:val="clear" w:color="auto" w:fill="FFFFFF"/>
        <w:rPr>
          <w:color w:val="212529"/>
          <w:shd w:val="clear" w:color="auto" w:fill="FFFFFF"/>
          <w:vertAlign w:val="baseline"/>
        </w:rPr>
      </w:pPr>
      <w:r w:rsidRPr="000E0EB4">
        <w:rPr>
          <w:color w:val="auto"/>
          <w:shd w:val="clear" w:color="auto" w:fill="FFFFFF"/>
          <w:vertAlign w:val="baseline"/>
        </w:rPr>
        <w:t xml:space="preserve">                                </w:t>
      </w:r>
      <w:r>
        <w:rPr>
          <w:color w:val="auto"/>
          <w:shd w:val="clear" w:color="auto" w:fill="FFFFFF"/>
          <w:vertAlign w:val="baseline"/>
        </w:rPr>
        <w:t xml:space="preserve"> - </w:t>
      </w:r>
      <w:r w:rsidRPr="000E0EB4">
        <w:rPr>
          <w:color w:val="auto"/>
          <w:shd w:val="clear" w:color="auto" w:fill="FFFFFF"/>
          <w:vertAlign w:val="baseline"/>
        </w:rPr>
        <w:t xml:space="preserve">  </w:t>
      </w:r>
      <w:r>
        <w:rPr>
          <w:color w:val="212529"/>
          <w:shd w:val="clear" w:color="auto" w:fill="FFFFFF"/>
          <w:vertAlign w:val="baseline"/>
        </w:rPr>
        <w:t>sú zo všetkých najrozšírenejší</w:t>
      </w:r>
    </w:p>
    <w:p w:rsidR="000E0EB4" w:rsidRPr="000E0EB4" w:rsidRDefault="000E0EB4" w:rsidP="000E0EB4">
      <w:pPr>
        <w:rPr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                               </w:t>
      </w:r>
      <w:r w:rsidRPr="000E0EB4">
        <w:rPr>
          <w:color w:val="auto"/>
          <w:shd w:val="clear" w:color="auto" w:fill="FFFFFF"/>
          <w:vertAlign w:val="baseline"/>
        </w:rPr>
        <w:t xml:space="preserve">  - sú to čierne keramické magnety bez povrchovej úpravy</w:t>
      </w:r>
    </w:p>
    <w:p w:rsidR="000E0EB4" w:rsidRPr="000E0EB4" w:rsidRDefault="000E0EB4" w:rsidP="000E0EB4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- </w:t>
      </w:r>
      <w:r w:rsidRPr="000E0EB4">
        <w:rPr>
          <w:color w:val="auto"/>
          <w:vertAlign w:val="baseline"/>
        </w:rPr>
        <w:t>nízka cena</w:t>
      </w:r>
    </w:p>
    <w:p w:rsidR="000E0EB4" w:rsidRPr="000E0EB4" w:rsidRDefault="000E0EB4" w:rsidP="000E0EB4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- </w:t>
      </w:r>
      <w:r w:rsidRPr="000E0EB4">
        <w:rPr>
          <w:color w:val="auto"/>
          <w:vertAlign w:val="baseline"/>
        </w:rPr>
        <w:t>chemická odolnosť – magnety nekorodujú, nie je potrebná povrchová úprava</w:t>
      </w:r>
    </w:p>
    <w:p w:rsidR="000E0EB4" w:rsidRPr="000E0EB4" w:rsidRDefault="000E0EB4" w:rsidP="000E0EB4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- </w:t>
      </w:r>
      <w:r w:rsidRPr="000E0EB4">
        <w:rPr>
          <w:color w:val="auto"/>
          <w:vertAlign w:val="baseline"/>
        </w:rPr>
        <w:t>tepelná odolnosť</w:t>
      </w:r>
    </w:p>
    <w:p w:rsidR="000E0EB4" w:rsidRPr="001C46C6" w:rsidRDefault="001C46C6" w:rsidP="000E0EB4">
      <w:pPr>
        <w:rPr>
          <w:b/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</w:t>
      </w:r>
      <w:r w:rsidR="000E0EB4" w:rsidRPr="001C46C6">
        <w:rPr>
          <w:b/>
          <w:color w:val="auto"/>
          <w:vertAlign w:val="baseline"/>
        </w:rPr>
        <w:t>Nevýhody:</w:t>
      </w:r>
    </w:p>
    <w:p w:rsidR="000E0EB4" w:rsidRPr="000E0EB4" w:rsidRDefault="001C46C6" w:rsidP="000E0EB4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- </w:t>
      </w:r>
      <w:r w:rsidR="000E0EB4" w:rsidRPr="000E0EB4">
        <w:rPr>
          <w:color w:val="auto"/>
          <w:vertAlign w:val="baseline"/>
        </w:rPr>
        <w:t>sú to najslabšie permanentné magnety</w:t>
      </w:r>
    </w:p>
    <w:p w:rsidR="000E0EB4" w:rsidRPr="000E0EB4" w:rsidRDefault="001C46C6" w:rsidP="000E0EB4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- </w:t>
      </w:r>
      <w:r w:rsidR="000E0EB4" w:rsidRPr="000E0EB4">
        <w:rPr>
          <w:color w:val="auto"/>
          <w:vertAlign w:val="baseline"/>
        </w:rPr>
        <w:t>sú krehké (treba s nimi zaobchádzať ako s keramikou)</w:t>
      </w:r>
    </w:p>
    <w:p w:rsidR="000E0EB4" w:rsidRDefault="000E0EB4" w:rsidP="00D65014">
      <w:pPr>
        <w:shd w:val="clear" w:color="auto" w:fill="FFFFFF"/>
        <w:rPr>
          <w:b/>
          <w:color w:val="auto"/>
          <w:shd w:val="clear" w:color="auto" w:fill="FFFFFF"/>
          <w:vertAlign w:val="baseline"/>
        </w:rPr>
      </w:pPr>
      <w:r w:rsidRPr="001C46C6">
        <w:rPr>
          <w:b/>
          <w:color w:val="auto"/>
          <w:shd w:val="clear" w:color="auto" w:fill="FFFFFF"/>
          <w:vertAlign w:val="baseline"/>
        </w:rPr>
        <w:t xml:space="preserve"> </w:t>
      </w:r>
      <w:r w:rsidR="001C46C6">
        <w:rPr>
          <w:b/>
          <w:color w:val="auto"/>
          <w:shd w:val="clear" w:color="auto" w:fill="FFFFFF"/>
          <w:vertAlign w:val="baseline"/>
        </w:rPr>
        <w:t xml:space="preserve">                                </w:t>
      </w:r>
      <w:r w:rsidRPr="001C46C6">
        <w:rPr>
          <w:b/>
          <w:color w:val="auto"/>
          <w:shd w:val="clear" w:color="auto" w:fill="FFFFFF"/>
          <w:vertAlign w:val="baseline"/>
        </w:rPr>
        <w:t xml:space="preserve">  </w:t>
      </w:r>
      <w:r w:rsidR="001C46C6" w:rsidRPr="001C46C6">
        <w:rPr>
          <w:b/>
          <w:color w:val="auto"/>
          <w:shd w:val="clear" w:color="auto" w:fill="FFFFFF"/>
          <w:vertAlign w:val="baseline"/>
        </w:rPr>
        <w:t>Použitie</w:t>
      </w:r>
      <w:r w:rsidR="001C46C6">
        <w:rPr>
          <w:b/>
          <w:color w:val="auto"/>
          <w:shd w:val="clear" w:color="auto" w:fill="FFFFFF"/>
          <w:vertAlign w:val="baseline"/>
        </w:rPr>
        <w:t>:</w:t>
      </w:r>
    </w:p>
    <w:p w:rsidR="001C46C6" w:rsidRPr="001C46C6" w:rsidRDefault="001C46C6" w:rsidP="00D65014">
      <w:pPr>
        <w:shd w:val="clear" w:color="auto" w:fill="FFFFFF"/>
        <w:rPr>
          <w:b/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                                  -</w:t>
      </w:r>
      <w:r w:rsidRPr="001C46C6">
        <w:rPr>
          <w:color w:val="auto"/>
          <w:shd w:val="clear" w:color="auto" w:fill="FFFFFF"/>
          <w:vertAlign w:val="baseline"/>
        </w:rPr>
        <w:t> väčšinu bežných aplikácií</w:t>
      </w:r>
    </w:p>
    <w:p w:rsidR="000126B6" w:rsidRDefault="009167C2" w:rsidP="00D65014">
      <w:pPr>
        <w:shd w:val="clear" w:color="auto" w:fill="FFFFFF"/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                                       </w:t>
      </w:r>
      <w:r w:rsidR="00CD70DF">
        <w:rPr>
          <w:b/>
          <w:noProof/>
          <w:color w:val="002060"/>
          <w:vertAlign w:val="baseline"/>
        </w:rPr>
        <w:drawing>
          <wp:inline distT="0" distB="0" distL="0" distR="0">
            <wp:extent cx="971268" cy="873983"/>
            <wp:effectExtent l="19050" t="0" r="282" b="0"/>
            <wp:docPr id="10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85" cy="88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vertAlign w:val="baseline"/>
        </w:rPr>
        <w:t xml:space="preserve">                          </w:t>
      </w:r>
      <w:r>
        <w:rPr>
          <w:noProof/>
        </w:rPr>
        <w:drawing>
          <wp:inline distT="0" distB="0" distL="0" distR="0">
            <wp:extent cx="1282386" cy="790575"/>
            <wp:effectExtent l="19050" t="0" r="0" b="0"/>
            <wp:docPr id="31" name="Obrázok 31" descr="VÃ½sledok vyhÄ¾adÃ¡vania obrÃ¡zkov pre dopyt fer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Ã½sledok vyhÄ¾adÃ¡vania obrÃ¡zkov pre dopyt ferit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386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32572" cy="742950"/>
            <wp:effectExtent l="19050" t="0" r="878" b="0"/>
            <wp:docPr id="34" name="Obrázok 34" descr="VÃ½sledok vyhÄ¾adÃ¡vania obrÃ¡zkov pre dopyt fer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Ã½sledok vyhÄ¾adÃ¡vania obrÃ¡zkov pre dopyt ferit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7" cy="74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C2E" w:rsidRDefault="009F5ACB" w:rsidP="00D65014">
      <w:pPr>
        <w:shd w:val="clear" w:color="auto" w:fill="FFFFFF"/>
        <w:rPr>
          <w:b/>
          <w:color w:val="auto"/>
          <w:vertAlign w:val="baseline"/>
        </w:rPr>
      </w:pPr>
      <w:r>
        <w:rPr>
          <w:b/>
          <w:color w:val="auto"/>
          <w:vertAlign w:val="baseline"/>
        </w:rPr>
        <w:t>2</w:t>
      </w:r>
      <w:r w:rsidRPr="0078305E">
        <w:rPr>
          <w:b/>
          <w:color w:val="auto"/>
          <w:u w:val="single"/>
          <w:vertAlign w:val="baseline"/>
        </w:rPr>
        <w:t>) Podľa dĺžky trvania magnetizmu</w:t>
      </w:r>
      <w:r w:rsidR="000D5C2E">
        <w:rPr>
          <w:b/>
          <w:color w:val="auto"/>
          <w:vertAlign w:val="baseline"/>
        </w:rPr>
        <w:t>- závisí od látky z ktorej je teleso vyrobené:</w:t>
      </w:r>
    </w:p>
    <w:p w:rsidR="00A37E1F" w:rsidRPr="0078305E" w:rsidRDefault="0078305E" w:rsidP="00D65014">
      <w:pPr>
        <w:shd w:val="clear" w:color="auto" w:fill="FFFFFF"/>
        <w:rPr>
          <w:b/>
          <w:color w:val="002060"/>
          <w:vertAlign w:val="baseline"/>
        </w:rPr>
      </w:pPr>
      <w:r>
        <w:rPr>
          <w:b/>
          <w:color w:val="auto"/>
          <w:vertAlign w:val="baseline"/>
        </w:rPr>
        <w:t xml:space="preserve">           </w:t>
      </w:r>
      <w:r w:rsidR="000D5C2E">
        <w:rPr>
          <w:b/>
          <w:color w:val="auto"/>
          <w:vertAlign w:val="baseline"/>
        </w:rPr>
        <w:t xml:space="preserve"> </w:t>
      </w:r>
      <w:r w:rsidR="00DA70BE" w:rsidRPr="00DA70BE">
        <w:rPr>
          <w:b/>
          <w:color w:val="002060"/>
          <w:vertAlign w:val="baseline"/>
        </w:rPr>
        <w:t xml:space="preserve"> </w:t>
      </w:r>
      <w:r w:rsidR="00DA70BE">
        <w:rPr>
          <w:b/>
          <w:color w:val="002060"/>
          <w:vertAlign w:val="baseline"/>
        </w:rPr>
        <w:t xml:space="preserve">a) permanentné </w:t>
      </w:r>
      <w:r w:rsidR="00CA1E3F">
        <w:rPr>
          <w:b/>
          <w:color w:val="002060"/>
          <w:vertAlign w:val="baseline"/>
        </w:rPr>
        <w:t>= trvalé</w:t>
      </w:r>
      <w:r w:rsidR="000D5C2E">
        <w:rPr>
          <w:b/>
          <w:color w:val="002060"/>
          <w:vertAlign w:val="baseline"/>
        </w:rPr>
        <w:t>(tvrdé)</w:t>
      </w:r>
      <w:r w:rsidR="00A37E1F">
        <w:rPr>
          <w:color w:val="auto"/>
          <w:vertAlign w:val="baseline"/>
        </w:rPr>
        <w:t xml:space="preserve"> - </w:t>
      </w:r>
      <w:proofErr w:type="spellStart"/>
      <w:r w:rsidR="00A37E1F">
        <w:rPr>
          <w:color w:val="auto"/>
          <w:vertAlign w:val="baseline"/>
        </w:rPr>
        <w:t>mateiál</w:t>
      </w:r>
      <w:proofErr w:type="spellEnd"/>
      <w:r w:rsidR="00A37E1F">
        <w:rPr>
          <w:color w:val="auto"/>
          <w:vertAlign w:val="baseline"/>
        </w:rPr>
        <w:t xml:space="preserve"> si zachováva </w:t>
      </w:r>
      <w:proofErr w:type="spellStart"/>
      <w:r w:rsidR="00A37E1F">
        <w:rPr>
          <w:color w:val="auto"/>
          <w:vertAlign w:val="baseline"/>
        </w:rPr>
        <w:t>mag</w:t>
      </w:r>
      <w:proofErr w:type="spellEnd"/>
      <w:r w:rsidR="00A37E1F">
        <w:rPr>
          <w:color w:val="auto"/>
          <w:vertAlign w:val="baseline"/>
        </w:rPr>
        <w:t xml:space="preserve">. silu aj po odstránení </w:t>
      </w:r>
    </w:p>
    <w:p w:rsidR="00A37E1F" w:rsidRDefault="00A37E1F" w:rsidP="00D65014">
      <w:pPr>
        <w:shd w:val="clear" w:color="auto" w:fill="FFFFFF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</w:t>
      </w:r>
      <w:r w:rsidR="0078305E">
        <w:rPr>
          <w:color w:val="auto"/>
          <w:vertAlign w:val="baseline"/>
        </w:rPr>
        <w:t xml:space="preserve"> </w:t>
      </w:r>
      <w:r>
        <w:rPr>
          <w:color w:val="auto"/>
          <w:vertAlign w:val="baseline"/>
        </w:rPr>
        <w:t xml:space="preserve">   z vonkajšieho </w:t>
      </w:r>
      <w:proofErr w:type="spellStart"/>
      <w:r>
        <w:rPr>
          <w:color w:val="auto"/>
          <w:vertAlign w:val="baseline"/>
        </w:rPr>
        <w:t>mag</w:t>
      </w:r>
      <w:proofErr w:type="spellEnd"/>
      <w:r>
        <w:rPr>
          <w:color w:val="auto"/>
          <w:vertAlign w:val="baseline"/>
        </w:rPr>
        <w:t>. poľa;</w:t>
      </w:r>
    </w:p>
    <w:p w:rsidR="00A37E1F" w:rsidRDefault="00A37E1F" w:rsidP="00D65014">
      <w:pPr>
        <w:shd w:val="clear" w:color="auto" w:fill="FFFFFF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 - patria sem – ferity;</w:t>
      </w:r>
    </w:p>
    <w:p w:rsidR="00A37E1F" w:rsidRDefault="00A37E1F" w:rsidP="00D65014">
      <w:pPr>
        <w:shd w:val="clear" w:color="auto" w:fill="FFFFFF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                     - neodýmy;</w:t>
      </w:r>
    </w:p>
    <w:p w:rsidR="00A37E1F" w:rsidRDefault="00A37E1F" w:rsidP="00D65014">
      <w:pPr>
        <w:shd w:val="clear" w:color="auto" w:fill="FFFFFF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                     - </w:t>
      </w:r>
      <w:proofErr w:type="spellStart"/>
      <w:r>
        <w:rPr>
          <w:color w:val="auto"/>
          <w:vertAlign w:val="baseline"/>
        </w:rPr>
        <w:t>AlNiCo</w:t>
      </w:r>
      <w:proofErr w:type="spellEnd"/>
      <w:r>
        <w:rPr>
          <w:color w:val="auto"/>
          <w:vertAlign w:val="baseline"/>
        </w:rPr>
        <w:t xml:space="preserve"> magnety</w:t>
      </w:r>
    </w:p>
    <w:p w:rsidR="00AC1080" w:rsidRPr="00A37E1F" w:rsidRDefault="00AC1080" w:rsidP="00D65014">
      <w:pPr>
        <w:shd w:val="clear" w:color="auto" w:fill="FFFFFF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</w:t>
      </w:r>
      <w:r>
        <w:rPr>
          <w:noProof/>
          <w:color w:val="auto"/>
          <w:vertAlign w:val="baseline"/>
        </w:rPr>
        <w:drawing>
          <wp:inline distT="0" distB="0" distL="0" distR="0">
            <wp:extent cx="1519616" cy="1171575"/>
            <wp:effectExtent l="19050" t="0" r="4384" b="0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616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080">
        <w:t xml:space="preserve"> </w:t>
      </w:r>
      <w:r>
        <w:rPr>
          <w:noProof/>
        </w:rPr>
        <w:drawing>
          <wp:inline distT="0" distB="0" distL="0" distR="0">
            <wp:extent cx="1459980" cy="971550"/>
            <wp:effectExtent l="19050" t="0" r="6870" b="0"/>
            <wp:docPr id="43" name="Obrázok 43" descr="VÃ½sledok vyhÄ¾adÃ¡vania obrÃ¡zkov pre dopyt alnico magn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Ã½sledok vyhÄ¾adÃ¡vania obrÃ¡zkov pre dopyt alnico magnety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98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080" w:rsidRDefault="00AC1080" w:rsidP="00D65014">
      <w:pPr>
        <w:shd w:val="clear" w:color="auto" w:fill="FFFFFF"/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                                                                 </w:t>
      </w:r>
    </w:p>
    <w:p w:rsidR="00AC1080" w:rsidRPr="0078305E" w:rsidRDefault="00AC1080" w:rsidP="00D65014">
      <w:pPr>
        <w:shd w:val="clear" w:color="auto" w:fill="FFFFFF"/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 </w:t>
      </w:r>
      <w:r w:rsidR="0078305E">
        <w:rPr>
          <w:b/>
          <w:color w:val="002060"/>
          <w:vertAlign w:val="baseline"/>
        </w:rPr>
        <w:t xml:space="preserve">              </w:t>
      </w:r>
      <w:r>
        <w:rPr>
          <w:b/>
          <w:color w:val="002060"/>
          <w:vertAlign w:val="baseline"/>
        </w:rPr>
        <w:t xml:space="preserve"> b) dočasné </w:t>
      </w:r>
      <w:r w:rsidR="000D5C2E">
        <w:rPr>
          <w:b/>
          <w:color w:val="002060"/>
          <w:vertAlign w:val="baseline"/>
        </w:rPr>
        <w:t>(mäkké)</w:t>
      </w:r>
      <w:r>
        <w:rPr>
          <w:b/>
          <w:color w:val="002060"/>
          <w:vertAlign w:val="baseline"/>
        </w:rPr>
        <w:t xml:space="preserve"> </w:t>
      </w:r>
      <w:r w:rsidRPr="00AC1080">
        <w:rPr>
          <w:color w:val="auto"/>
          <w:vertAlign w:val="baseline"/>
        </w:rPr>
        <w:t>- magnetická sila po čase zaniká</w:t>
      </w:r>
      <w:r>
        <w:rPr>
          <w:color w:val="auto"/>
          <w:vertAlign w:val="baseline"/>
        </w:rPr>
        <w:t>;</w:t>
      </w:r>
    </w:p>
    <w:p w:rsidR="0078305E" w:rsidRDefault="000D5C2E" w:rsidP="00D65014">
      <w:pPr>
        <w:shd w:val="clear" w:color="auto" w:fill="FFFFFF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</w:t>
      </w:r>
      <w:r w:rsidR="0078305E">
        <w:rPr>
          <w:color w:val="auto"/>
          <w:vertAlign w:val="baseline"/>
        </w:rPr>
        <w:t xml:space="preserve">               </w:t>
      </w:r>
      <w:r>
        <w:rPr>
          <w:color w:val="auto"/>
          <w:vertAlign w:val="baseline"/>
        </w:rPr>
        <w:t xml:space="preserve">  - patria sem </w:t>
      </w:r>
      <w:r w:rsidRPr="000D5C2E">
        <w:rPr>
          <w:b/>
          <w:color w:val="auto"/>
          <w:vertAlign w:val="baseline"/>
        </w:rPr>
        <w:t>elektromagnety</w:t>
      </w:r>
      <w:r w:rsidR="00D56CD9">
        <w:rPr>
          <w:b/>
          <w:color w:val="auto"/>
          <w:vertAlign w:val="baseline"/>
        </w:rPr>
        <w:t xml:space="preserve">- </w:t>
      </w:r>
      <w:r w:rsidR="00D56CD9" w:rsidRPr="00D56CD9">
        <w:rPr>
          <w:color w:val="auto"/>
          <w:vertAlign w:val="baseline"/>
        </w:rPr>
        <w:t xml:space="preserve">magnetizmus sa prejavuje </w:t>
      </w:r>
      <w:r w:rsidR="00D56CD9">
        <w:rPr>
          <w:color w:val="auto"/>
          <w:vertAlign w:val="baseline"/>
        </w:rPr>
        <w:t xml:space="preserve"> pri prechode </w:t>
      </w:r>
    </w:p>
    <w:p w:rsidR="0078305E" w:rsidRDefault="0078305E" w:rsidP="00D65014">
      <w:pPr>
        <w:shd w:val="clear" w:color="auto" w:fill="FFFFFF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</w:t>
      </w:r>
      <w:r w:rsidR="00D56CD9">
        <w:rPr>
          <w:color w:val="auto"/>
          <w:vertAlign w:val="baseline"/>
        </w:rPr>
        <w:t>elektrického</w:t>
      </w:r>
      <w:r w:rsidR="00D56CD9" w:rsidRPr="00D56CD9">
        <w:rPr>
          <w:color w:val="auto"/>
          <w:vertAlign w:val="baseline"/>
        </w:rPr>
        <w:t xml:space="preserve"> </w:t>
      </w:r>
      <w:r w:rsidR="00D56CD9">
        <w:rPr>
          <w:color w:val="auto"/>
          <w:vertAlign w:val="baseline"/>
        </w:rPr>
        <w:t>p</w:t>
      </w:r>
      <w:r w:rsidR="00D56CD9" w:rsidRPr="00D56CD9">
        <w:rPr>
          <w:color w:val="auto"/>
          <w:vertAlign w:val="baseline"/>
        </w:rPr>
        <w:t>rúdu</w:t>
      </w:r>
      <w:r w:rsidR="00D56CD9">
        <w:rPr>
          <w:color w:val="auto"/>
          <w:vertAlign w:val="baseline"/>
        </w:rPr>
        <w:t xml:space="preserve"> (relé, zvončeky, slúchadlá reproduktory, meracie </w:t>
      </w:r>
    </w:p>
    <w:p w:rsidR="000D5C2E" w:rsidRPr="00D56CD9" w:rsidRDefault="0078305E" w:rsidP="00D65014">
      <w:pPr>
        <w:shd w:val="clear" w:color="auto" w:fill="FFFFFF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</w:t>
      </w:r>
      <w:r w:rsidR="00D56CD9">
        <w:rPr>
          <w:color w:val="auto"/>
          <w:vertAlign w:val="baseline"/>
        </w:rPr>
        <w:t>prístroje;</w:t>
      </w:r>
    </w:p>
    <w:p w:rsidR="000D5C2E" w:rsidRDefault="000D5C2E" w:rsidP="00D65014">
      <w:pPr>
        <w:shd w:val="clear" w:color="auto" w:fill="FFFFFF"/>
        <w:rPr>
          <w:b/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                                  </w:t>
      </w:r>
      <w:r w:rsidR="0078305E">
        <w:rPr>
          <w:b/>
          <w:color w:val="auto"/>
          <w:vertAlign w:val="baseline"/>
        </w:rPr>
        <w:t xml:space="preserve">                </w:t>
      </w:r>
      <w:r>
        <w:rPr>
          <w:b/>
          <w:color w:val="auto"/>
          <w:vertAlign w:val="baseline"/>
        </w:rPr>
        <w:t xml:space="preserve"> </w:t>
      </w:r>
      <w:r w:rsidRPr="000D5C2E">
        <w:rPr>
          <w:color w:val="auto"/>
          <w:vertAlign w:val="baseline"/>
        </w:rPr>
        <w:t>- z magneticky mäkkých materiálov</w:t>
      </w:r>
      <w:r>
        <w:rPr>
          <w:b/>
          <w:color w:val="auto"/>
          <w:vertAlign w:val="baseline"/>
        </w:rPr>
        <w:t xml:space="preserve"> – železo;</w:t>
      </w:r>
    </w:p>
    <w:p w:rsidR="002A0944" w:rsidRDefault="00D56CD9" w:rsidP="00D65014">
      <w:pPr>
        <w:shd w:val="clear" w:color="auto" w:fill="FFFFFF"/>
        <w:rPr>
          <w:b/>
          <w:color w:val="auto"/>
          <w:vertAlign w:val="baseline"/>
        </w:rPr>
      </w:pPr>
      <w:r>
        <w:rPr>
          <w:b/>
          <w:color w:val="auto"/>
          <w:vertAlign w:val="baseline"/>
        </w:rPr>
        <w:lastRenderedPageBreak/>
        <w:t xml:space="preserve">                                     </w:t>
      </w:r>
      <w:r>
        <w:rPr>
          <w:b/>
          <w:noProof/>
          <w:color w:val="auto"/>
          <w:vertAlign w:val="baseline"/>
        </w:rPr>
        <w:drawing>
          <wp:inline distT="0" distB="0" distL="0" distR="0">
            <wp:extent cx="3528171" cy="1713684"/>
            <wp:effectExtent l="19050" t="0" r="0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68" cy="171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944" w:rsidRDefault="00CE15E5" w:rsidP="00D65014">
      <w:pPr>
        <w:shd w:val="clear" w:color="auto" w:fill="FFFFFF"/>
        <w:rPr>
          <w:b/>
          <w:color w:val="auto"/>
          <w:vertAlign w:val="baseline"/>
        </w:rPr>
      </w:pPr>
      <w:r>
        <w:rPr>
          <w:b/>
          <w:noProof/>
          <w:color w:val="auto"/>
          <w:vertAlign w:val="baseline"/>
        </w:rPr>
        <w:drawing>
          <wp:inline distT="0" distB="0" distL="0" distR="0">
            <wp:extent cx="5808729" cy="2311189"/>
            <wp:effectExtent l="19050" t="0" r="1521" b="0"/>
            <wp:docPr id="3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199" cy="231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257" w:rsidRDefault="00525257" w:rsidP="00D65014">
      <w:pPr>
        <w:shd w:val="clear" w:color="auto" w:fill="FFFFFF"/>
        <w:rPr>
          <w:b/>
          <w:color w:val="002060"/>
          <w:vertAlign w:val="baseline"/>
        </w:rPr>
      </w:pPr>
      <w:r w:rsidRPr="0078305E">
        <w:rPr>
          <w:b/>
          <w:color w:val="auto"/>
          <w:u w:val="single"/>
          <w:vertAlign w:val="baseline"/>
        </w:rPr>
        <w:t>3) Podľa tvaru</w:t>
      </w:r>
      <w:r w:rsidRPr="00E54E6B">
        <w:rPr>
          <w:b/>
          <w:color w:val="auto"/>
          <w:vertAlign w:val="baseline"/>
        </w:rPr>
        <w:t>:</w:t>
      </w:r>
      <w:r>
        <w:rPr>
          <w:b/>
          <w:color w:val="auto"/>
          <w:vertAlign w:val="baseline"/>
        </w:rPr>
        <w:t xml:space="preserve"> </w:t>
      </w:r>
      <w:r>
        <w:rPr>
          <w:b/>
          <w:color w:val="002060"/>
          <w:vertAlign w:val="baseline"/>
        </w:rPr>
        <w:t>a) valcový;</w:t>
      </w:r>
    </w:p>
    <w:p w:rsidR="00525257" w:rsidRDefault="00525257" w:rsidP="00D65014">
      <w:pPr>
        <w:shd w:val="clear" w:color="auto" w:fill="FFFFFF"/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                            b) tyčový;</w:t>
      </w:r>
    </w:p>
    <w:p w:rsidR="00525257" w:rsidRDefault="00525257" w:rsidP="00D65014">
      <w:pPr>
        <w:shd w:val="clear" w:color="auto" w:fill="FFFFFF"/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                            c) v tvare podkovy;</w:t>
      </w:r>
    </w:p>
    <w:p w:rsidR="00525257" w:rsidRDefault="00525257" w:rsidP="00D65014">
      <w:pPr>
        <w:shd w:val="clear" w:color="auto" w:fill="FFFFFF"/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                            g) guľový;</w:t>
      </w:r>
    </w:p>
    <w:p w:rsidR="00525257" w:rsidRDefault="00525257" w:rsidP="00D65014">
      <w:pPr>
        <w:shd w:val="clear" w:color="auto" w:fill="FFFFFF"/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                            h) rôzne iné tvary;</w:t>
      </w:r>
    </w:p>
    <w:p w:rsidR="00525257" w:rsidRDefault="00525257" w:rsidP="00D65014">
      <w:pPr>
        <w:shd w:val="clear" w:color="auto" w:fill="FFFFFF"/>
        <w:rPr>
          <w:b/>
          <w:color w:val="auto"/>
          <w:vertAlign w:val="baseline"/>
        </w:rPr>
      </w:pPr>
      <w:r>
        <w:rPr>
          <w:noProof/>
        </w:rPr>
        <w:drawing>
          <wp:inline distT="0" distB="0" distL="0" distR="0">
            <wp:extent cx="1009650" cy="721179"/>
            <wp:effectExtent l="19050" t="0" r="0" b="0"/>
            <wp:docPr id="59" name="Obrázok 59" descr="VÃ½sledok vyhÄ¾adÃ¡vania obrÃ¡zkov pre dopyt druhy magnetov podÄ¾a tv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VÃ½sledok vyhÄ¾adÃ¡vania obrÃ¡zkov pre dopyt druhy magnetov podÄ¾a tvaru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2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9825" cy="829757"/>
            <wp:effectExtent l="19050" t="0" r="9525" b="0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82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2540" cy="908957"/>
            <wp:effectExtent l="19050" t="0" r="3810" b="0"/>
            <wp:docPr id="51" name="Obrázok 51" descr="VÃ½sledok vyhÄ¾adÃ¡vania obrÃ¡zkov pre dopyt druhy magnetov podÄ¾a tv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VÃ½sledok vyhÄ¾adÃ¡vania obrÃ¡zkov pre dopyt druhy magnetov podÄ¾a tvaru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90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auto"/>
          <w:vertAlign w:val="baseline"/>
        </w:rPr>
        <w:drawing>
          <wp:inline distT="0" distB="0" distL="0" distR="0">
            <wp:extent cx="981075" cy="935087"/>
            <wp:effectExtent l="19050" t="0" r="9525" b="0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3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F5" w:rsidRDefault="00E81DF5" w:rsidP="00D65014">
      <w:pPr>
        <w:shd w:val="clear" w:color="auto" w:fill="FFFFFF"/>
        <w:rPr>
          <w:b/>
          <w:color w:val="auto"/>
          <w:vertAlign w:val="baseline"/>
        </w:rPr>
      </w:pPr>
    </w:p>
    <w:p w:rsidR="00D259D5" w:rsidRDefault="00D259D5" w:rsidP="00D65014">
      <w:pPr>
        <w:shd w:val="clear" w:color="auto" w:fill="FFFFFF"/>
        <w:rPr>
          <w:b/>
          <w:color w:val="002060"/>
          <w:u w:val="single"/>
          <w:vertAlign w:val="baseline"/>
        </w:rPr>
      </w:pPr>
      <w:r w:rsidRPr="00D259D5">
        <w:rPr>
          <w:b/>
          <w:caps/>
          <w:color w:val="002060"/>
          <w:u w:val="single"/>
          <w:vertAlign w:val="baseline"/>
        </w:rPr>
        <w:t>nestacionárne mag. pole</w:t>
      </w:r>
      <w:r>
        <w:rPr>
          <w:b/>
          <w:caps/>
          <w:color w:val="002060"/>
          <w:u w:val="single"/>
          <w:vertAlign w:val="baseline"/>
        </w:rPr>
        <w:t xml:space="preserve"> =</w:t>
      </w:r>
      <w:r w:rsidRPr="00D259D5">
        <w:rPr>
          <w:b/>
          <w:color w:val="002060"/>
          <w:u w:val="single"/>
          <w:vertAlign w:val="baseline"/>
        </w:rPr>
        <w:t xml:space="preserve"> PREMENNÉ</w:t>
      </w:r>
      <w:r>
        <w:rPr>
          <w:b/>
          <w:color w:val="002060"/>
          <w:u w:val="single"/>
          <w:vertAlign w:val="baseline"/>
        </w:rPr>
        <w:t xml:space="preserve"> MAGNETICKÉ</w:t>
      </w:r>
      <w:r w:rsidRPr="00D259D5">
        <w:rPr>
          <w:b/>
          <w:color w:val="002060"/>
          <w:u w:val="single"/>
          <w:vertAlign w:val="baseline"/>
        </w:rPr>
        <w:t xml:space="preserve"> POLE</w:t>
      </w:r>
      <w:r>
        <w:rPr>
          <w:b/>
          <w:color w:val="002060"/>
          <w:u w:val="single"/>
          <w:vertAlign w:val="baseline"/>
        </w:rPr>
        <w:t xml:space="preserve"> </w:t>
      </w:r>
    </w:p>
    <w:p w:rsidR="00D259D5" w:rsidRDefault="00D259D5" w:rsidP="00D65014">
      <w:pPr>
        <w:shd w:val="clear" w:color="auto" w:fill="FFFFFF"/>
        <w:rPr>
          <w:color w:val="000000"/>
          <w:shd w:val="clear" w:color="auto" w:fill="FFFFFF"/>
          <w:vertAlign w:val="baseline"/>
        </w:rPr>
      </w:pPr>
      <w:r>
        <w:rPr>
          <w:color w:val="000000"/>
          <w:shd w:val="clear" w:color="auto" w:fill="FFFFFF"/>
          <w:vertAlign w:val="baseline"/>
        </w:rPr>
        <w:t xml:space="preserve">- </w:t>
      </w:r>
      <w:r w:rsidRPr="00D259D5">
        <w:rPr>
          <w:color w:val="000000"/>
          <w:shd w:val="clear" w:color="auto" w:fill="FFFFFF"/>
          <w:vertAlign w:val="baseline"/>
        </w:rPr>
        <w:t xml:space="preserve">sa mení v závislosti od </w:t>
      </w:r>
      <w:r>
        <w:rPr>
          <w:color w:val="000000"/>
          <w:shd w:val="clear" w:color="auto" w:fill="FFFFFF"/>
          <w:vertAlign w:val="baseline"/>
        </w:rPr>
        <w:t>času;</w:t>
      </w:r>
      <w:r w:rsidRPr="00D259D5">
        <w:rPr>
          <w:color w:val="000000"/>
          <w:shd w:val="clear" w:color="auto" w:fill="FFFFFF"/>
          <w:vertAlign w:val="baseline"/>
        </w:rPr>
        <w:t xml:space="preserve"> </w:t>
      </w:r>
    </w:p>
    <w:p w:rsidR="00D259D5" w:rsidRDefault="00D259D5" w:rsidP="00D65014">
      <w:pPr>
        <w:shd w:val="clear" w:color="auto" w:fill="FFFFFF"/>
        <w:rPr>
          <w:color w:val="000000"/>
          <w:shd w:val="clear" w:color="auto" w:fill="FFFFFF"/>
          <w:vertAlign w:val="baseline"/>
        </w:rPr>
      </w:pPr>
      <w:r>
        <w:rPr>
          <w:color w:val="000000"/>
          <w:shd w:val="clear" w:color="auto" w:fill="FFFFFF"/>
          <w:vertAlign w:val="baseline"/>
        </w:rPr>
        <w:t xml:space="preserve">- </w:t>
      </w:r>
      <w:r w:rsidRPr="00D259D5">
        <w:rPr>
          <w:color w:val="000000"/>
          <w:shd w:val="clear" w:color="auto" w:fill="FFFFFF"/>
          <w:vertAlign w:val="baseline"/>
        </w:rPr>
        <w:t>vš</w:t>
      </w:r>
      <w:r>
        <w:rPr>
          <w:color w:val="000000"/>
          <w:shd w:val="clear" w:color="auto" w:fill="FFFFFF"/>
          <w:vertAlign w:val="baseline"/>
        </w:rPr>
        <w:t>etky veličiny ktoré ho charakterizujú</w:t>
      </w:r>
      <w:r w:rsidRPr="00D259D5">
        <w:rPr>
          <w:color w:val="000000"/>
          <w:shd w:val="clear" w:color="auto" w:fill="FFFFFF"/>
          <w:vertAlign w:val="baseline"/>
        </w:rPr>
        <w:t xml:space="preserve"> sa menia s časom (sú funkciou času)</w:t>
      </w:r>
      <w:r>
        <w:rPr>
          <w:color w:val="000000"/>
          <w:shd w:val="clear" w:color="auto" w:fill="FFFFFF"/>
          <w:vertAlign w:val="baseline"/>
        </w:rPr>
        <w:t>;</w:t>
      </w:r>
    </w:p>
    <w:p w:rsidR="00D259D5" w:rsidRDefault="00D259D5" w:rsidP="00D65014">
      <w:pPr>
        <w:shd w:val="clear" w:color="auto" w:fill="FFFFFF"/>
        <w:rPr>
          <w:color w:val="auto"/>
          <w:shd w:val="clear" w:color="auto" w:fill="FFFFFF"/>
          <w:vertAlign w:val="baseline"/>
        </w:rPr>
      </w:pPr>
      <w:r w:rsidRPr="00D259D5">
        <w:rPr>
          <w:b/>
          <w:color w:val="auto"/>
          <w:shd w:val="clear" w:color="auto" w:fill="FFFFFF"/>
          <w:vertAlign w:val="baseline"/>
        </w:rPr>
        <w:t>Zdroje magnetického nestacionárneho poľa</w:t>
      </w:r>
      <w:r w:rsidRPr="00D259D5">
        <w:rPr>
          <w:color w:val="auto"/>
          <w:u w:val="single"/>
          <w:shd w:val="clear" w:color="auto" w:fill="FFFFFF"/>
          <w:vertAlign w:val="baseline"/>
        </w:rPr>
        <w:t>:</w:t>
      </w:r>
      <w:r w:rsidRPr="00D259D5">
        <w:rPr>
          <w:color w:val="auto"/>
          <w:vertAlign w:val="baseline"/>
        </w:rPr>
        <w:br/>
      </w:r>
      <w:r w:rsidRPr="00D259D5">
        <w:rPr>
          <w:color w:val="auto"/>
          <w:shd w:val="clear" w:color="auto" w:fill="FFFFFF"/>
          <w:vertAlign w:val="baseline"/>
        </w:rPr>
        <w:t>1. nepohybujúci sa vodič s časovo premenným prúdom</w:t>
      </w:r>
      <w:r>
        <w:rPr>
          <w:color w:val="auto"/>
          <w:shd w:val="clear" w:color="auto" w:fill="FFFFFF"/>
          <w:vertAlign w:val="baseline"/>
        </w:rPr>
        <w:t>;</w:t>
      </w:r>
      <w:r w:rsidRPr="00D259D5">
        <w:rPr>
          <w:color w:val="auto"/>
          <w:vertAlign w:val="baseline"/>
        </w:rPr>
        <w:br/>
      </w:r>
      <w:r w:rsidRPr="00D259D5">
        <w:rPr>
          <w:color w:val="auto"/>
          <w:shd w:val="clear" w:color="auto" w:fill="FFFFFF"/>
          <w:vertAlign w:val="baseline"/>
        </w:rPr>
        <w:t>2. pohybujúci sa vod</w:t>
      </w:r>
      <w:r>
        <w:rPr>
          <w:color w:val="auto"/>
          <w:shd w:val="clear" w:color="auto" w:fill="FFFFFF"/>
          <w:vertAlign w:val="baseline"/>
        </w:rPr>
        <w:t>ič s konštantný</w:t>
      </w:r>
      <w:r w:rsidR="00830E73">
        <w:rPr>
          <w:color w:val="auto"/>
          <w:shd w:val="clear" w:color="auto" w:fill="FFFFFF"/>
          <w:vertAlign w:val="baseline"/>
        </w:rPr>
        <w:t>m</w:t>
      </w:r>
      <w:r>
        <w:rPr>
          <w:color w:val="auto"/>
          <w:shd w:val="clear" w:color="auto" w:fill="FFFFFF"/>
          <w:vertAlign w:val="baseline"/>
        </w:rPr>
        <w:t>, alebo premenným prú</w:t>
      </w:r>
      <w:r w:rsidRPr="00D259D5">
        <w:rPr>
          <w:color w:val="auto"/>
          <w:shd w:val="clear" w:color="auto" w:fill="FFFFFF"/>
          <w:vertAlign w:val="baseline"/>
        </w:rPr>
        <w:t>dom</w:t>
      </w:r>
      <w:r>
        <w:rPr>
          <w:color w:val="auto"/>
          <w:shd w:val="clear" w:color="auto" w:fill="FFFFFF"/>
          <w:vertAlign w:val="baseline"/>
        </w:rPr>
        <w:t>;</w:t>
      </w:r>
      <w:r w:rsidRPr="00D259D5">
        <w:rPr>
          <w:color w:val="auto"/>
          <w:vertAlign w:val="baseline"/>
        </w:rPr>
        <w:br/>
      </w:r>
      <w:r w:rsidRPr="00D259D5">
        <w:rPr>
          <w:color w:val="auto"/>
          <w:shd w:val="clear" w:color="auto" w:fill="FFFFFF"/>
          <w:vertAlign w:val="baseline"/>
        </w:rPr>
        <w:t>3. pohybujúci sa permanentný magnet</w:t>
      </w:r>
      <w:r>
        <w:rPr>
          <w:color w:val="auto"/>
          <w:shd w:val="clear" w:color="auto" w:fill="FFFFFF"/>
          <w:vertAlign w:val="baseline"/>
        </w:rPr>
        <w:t>;</w:t>
      </w:r>
    </w:p>
    <w:p w:rsidR="003F7893" w:rsidRDefault="003F7893" w:rsidP="00D65014">
      <w:pPr>
        <w:shd w:val="clear" w:color="auto" w:fill="FFFFFF"/>
        <w:rPr>
          <w:b/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>- ak</w:t>
      </w:r>
      <w:r w:rsidRPr="003F7893">
        <w:rPr>
          <w:color w:val="auto"/>
          <w:shd w:val="clear" w:color="auto" w:fill="FFFFFF"/>
          <w:vertAlign w:val="baseline"/>
        </w:rPr>
        <w:t xml:space="preserve"> spôsobíme akúko</w:t>
      </w:r>
      <w:r>
        <w:rPr>
          <w:color w:val="auto"/>
          <w:shd w:val="clear" w:color="auto" w:fill="FFFFFF"/>
          <w:vertAlign w:val="baseline"/>
        </w:rPr>
        <w:t>ľvek zmenu</w:t>
      </w:r>
      <w:r w:rsidRPr="003F7893">
        <w:rPr>
          <w:b/>
          <w:color w:val="auto"/>
          <w:shd w:val="clear" w:color="auto" w:fill="FFFFFF"/>
          <w:vertAlign w:val="baseline"/>
        </w:rPr>
        <w:t>,  indukuje sa prúd</w:t>
      </w:r>
      <w:r w:rsidRPr="003F7893">
        <w:rPr>
          <w:color w:val="auto"/>
          <w:shd w:val="clear" w:color="auto" w:fill="FFFFFF"/>
          <w:vertAlign w:val="baseline"/>
        </w:rPr>
        <w:t xml:space="preserve"> a </w:t>
      </w:r>
      <w:r w:rsidRPr="003F7893">
        <w:rPr>
          <w:b/>
          <w:color w:val="auto"/>
          <w:shd w:val="clear" w:color="auto" w:fill="FFFFFF"/>
          <w:vertAlign w:val="baseline"/>
        </w:rPr>
        <w:t>elektromotorické napätie</w:t>
      </w:r>
      <w:r>
        <w:rPr>
          <w:b/>
          <w:color w:val="auto"/>
          <w:shd w:val="clear" w:color="auto" w:fill="FFFFFF"/>
          <w:vertAlign w:val="baseline"/>
        </w:rPr>
        <w:t>;</w:t>
      </w:r>
    </w:p>
    <w:p w:rsidR="003F7893" w:rsidRDefault="003F7893" w:rsidP="00D65014">
      <w:pPr>
        <w:shd w:val="clear" w:color="auto" w:fill="FFFFFF"/>
        <w:rPr>
          <w:color w:val="auto"/>
          <w:shd w:val="clear" w:color="auto" w:fill="FFFFFF"/>
          <w:vertAlign w:val="baseline"/>
        </w:rPr>
      </w:pPr>
      <w:r>
        <w:rPr>
          <w:b/>
          <w:color w:val="auto"/>
          <w:shd w:val="clear" w:color="auto" w:fill="FFFFFF"/>
          <w:vertAlign w:val="baseline"/>
        </w:rPr>
        <w:t xml:space="preserve">                           – tento jav sa nazýva ELEKTROMAGNETICKÁ INDUKCIA</w:t>
      </w:r>
      <w:r>
        <w:rPr>
          <w:color w:val="auto"/>
          <w:vertAlign w:val="baseline"/>
        </w:rPr>
        <w:t>;</w:t>
      </w:r>
      <w:r w:rsidRPr="003F7893">
        <w:rPr>
          <w:color w:val="auto"/>
          <w:vertAlign w:val="baseline"/>
        </w:rPr>
        <w:t> </w:t>
      </w:r>
      <w:r w:rsidRPr="003F7893">
        <w:rPr>
          <w:color w:val="auto"/>
          <w:vertAlign w:val="baseline"/>
        </w:rPr>
        <w:br/>
      </w:r>
      <w:r w:rsidRPr="00E81FAB">
        <w:rPr>
          <w:b/>
          <w:color w:val="auto"/>
          <w:shd w:val="clear" w:color="auto" w:fill="FFFFFF"/>
          <w:vertAlign w:val="baseline"/>
        </w:rPr>
        <w:t xml:space="preserve"> - zmeny vzniknú</w:t>
      </w:r>
      <w:r>
        <w:rPr>
          <w:color w:val="auto"/>
          <w:shd w:val="clear" w:color="auto" w:fill="FFFFFF"/>
          <w:vertAlign w:val="baseline"/>
        </w:rPr>
        <w:t xml:space="preserve"> - zapínaním a vypínaním</w:t>
      </w:r>
      <w:r w:rsidRPr="003F7893">
        <w:rPr>
          <w:color w:val="auto"/>
          <w:shd w:val="clear" w:color="auto" w:fill="FFFFFF"/>
          <w:vertAlign w:val="baseline"/>
        </w:rPr>
        <w:t xml:space="preserve"> spínač</w:t>
      </w:r>
      <w:r w:rsidR="00E81FAB">
        <w:rPr>
          <w:color w:val="auto"/>
          <w:shd w:val="clear" w:color="auto" w:fill="FFFFFF"/>
          <w:vertAlign w:val="baseline"/>
        </w:rPr>
        <w:t>a;</w:t>
      </w:r>
    </w:p>
    <w:p w:rsidR="00E81FAB" w:rsidRDefault="003F7893" w:rsidP="00D65014">
      <w:pPr>
        <w:shd w:val="clear" w:color="auto" w:fill="FFFFFF"/>
        <w:rPr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   </w:t>
      </w:r>
      <w:r w:rsidR="00E81FAB">
        <w:rPr>
          <w:color w:val="auto"/>
          <w:shd w:val="clear" w:color="auto" w:fill="FFFFFF"/>
          <w:vertAlign w:val="baseline"/>
        </w:rPr>
        <w:t xml:space="preserve">                        </w:t>
      </w:r>
      <w:r>
        <w:rPr>
          <w:color w:val="auto"/>
          <w:shd w:val="clear" w:color="auto" w:fill="FFFFFF"/>
          <w:vertAlign w:val="baseline"/>
        </w:rPr>
        <w:t xml:space="preserve">  - </w:t>
      </w:r>
      <w:r w:rsidR="00E81FAB">
        <w:rPr>
          <w:color w:val="auto"/>
          <w:shd w:val="clear" w:color="auto" w:fill="FFFFFF"/>
          <w:vertAlign w:val="baseline"/>
        </w:rPr>
        <w:t>zväčšovaním</w:t>
      </w:r>
      <w:r w:rsidRPr="003F7893">
        <w:rPr>
          <w:color w:val="auto"/>
          <w:shd w:val="clear" w:color="auto" w:fill="FFFFFF"/>
          <w:vertAlign w:val="baseline"/>
        </w:rPr>
        <w:t xml:space="preserve"> resp. zmenšov</w:t>
      </w:r>
      <w:r w:rsidR="00E81FAB">
        <w:rPr>
          <w:color w:val="auto"/>
          <w:shd w:val="clear" w:color="auto" w:fill="FFFFFF"/>
          <w:vertAlign w:val="baseline"/>
        </w:rPr>
        <w:t>aním</w:t>
      </w:r>
      <w:r>
        <w:rPr>
          <w:color w:val="auto"/>
          <w:shd w:val="clear" w:color="auto" w:fill="FFFFFF"/>
          <w:vertAlign w:val="baseline"/>
        </w:rPr>
        <w:t xml:space="preserve"> U a I pomocou potenciometru;</w:t>
      </w:r>
    </w:p>
    <w:p w:rsidR="00CE762A" w:rsidRPr="00CE762A" w:rsidRDefault="003F7893" w:rsidP="00D65014">
      <w:pPr>
        <w:shd w:val="clear" w:color="auto" w:fill="FFFFFF"/>
        <w:rPr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    </w:t>
      </w:r>
      <w:r w:rsidR="00E81FAB">
        <w:rPr>
          <w:color w:val="auto"/>
          <w:shd w:val="clear" w:color="auto" w:fill="FFFFFF"/>
          <w:vertAlign w:val="baseline"/>
        </w:rPr>
        <w:t xml:space="preserve">                         -  pohybovaním</w:t>
      </w:r>
      <w:r w:rsidRPr="003F7893">
        <w:rPr>
          <w:color w:val="auto"/>
          <w:shd w:val="clear" w:color="auto" w:fill="FFFFFF"/>
          <w:vertAlign w:val="baseline"/>
        </w:rPr>
        <w:t xml:space="preserve"> celým primárnym obvodom ku alebo od sekundárneho</w:t>
      </w:r>
      <w:r>
        <w:rPr>
          <w:color w:val="auto"/>
          <w:shd w:val="clear" w:color="auto" w:fill="FFFFFF"/>
          <w:vertAlign w:val="baseline"/>
        </w:rPr>
        <w:t>;</w:t>
      </w:r>
    </w:p>
    <w:p w:rsidR="00D259D5" w:rsidRPr="002418DF" w:rsidRDefault="002418DF" w:rsidP="00D65014">
      <w:pPr>
        <w:shd w:val="clear" w:color="auto" w:fill="FFFFFF"/>
        <w:rPr>
          <w:b/>
          <w:color w:val="FF0000"/>
          <w:vertAlign w:val="baseline"/>
        </w:rPr>
      </w:pPr>
      <w:r>
        <w:rPr>
          <w:b/>
          <w:color w:val="002060"/>
          <w:u w:val="single"/>
          <w:vertAlign w:val="baseline"/>
        </w:rPr>
        <w:t xml:space="preserve">    </w:t>
      </w:r>
      <w:r w:rsidRPr="002418DF">
        <w:rPr>
          <w:b/>
          <w:noProof/>
          <w:color w:val="002060"/>
          <w:vertAlign w:val="baseline"/>
        </w:rPr>
        <w:drawing>
          <wp:inline distT="0" distB="0" distL="0" distR="0">
            <wp:extent cx="1762125" cy="161925"/>
            <wp:effectExtent l="19050" t="0" r="9525" b="0"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AB" w:rsidRDefault="00201742" w:rsidP="00D65014">
      <w:pPr>
        <w:shd w:val="clear" w:color="auto" w:fill="FFFFFF"/>
        <w:rPr>
          <w:b/>
          <w:color w:val="002060"/>
          <w:u w:val="single"/>
          <w:vertAlign w:val="baseline"/>
        </w:rPr>
      </w:pPr>
      <w:r>
        <w:rPr>
          <w:b/>
          <w:noProof/>
          <w:color w:val="002060"/>
          <w:u w:val="single"/>
          <w:vertAlign w:val="baselin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0.95pt;margin-top:6.4pt;width:94.5pt;height:0;z-index:251660288" o:connectortype="straight" strokecolor="red" strokeweight="2.25pt">
            <v:stroke startarrow="block" endarrow="block"/>
          </v:shape>
        </w:pict>
      </w:r>
      <w:r>
        <w:rPr>
          <w:b/>
          <w:noProof/>
          <w:color w:val="002060"/>
          <w:u w:val="single"/>
          <w:vertAlign w:val="baseline"/>
        </w:rPr>
        <w:pict>
          <v:shape id="_x0000_s1028" type="#_x0000_t32" style="position:absolute;margin-left:30.95pt;margin-top:20.65pt;width:55.5pt;height:.75pt;flip:y;z-index:251659264" o:connectortype="straight" strokecolor="#f2f2f2 [3041]" strokeweight="3pt">
            <v:stroke startarrow="block" endarrow="block"/>
            <v:shadow type="perspective" color="#622423 [1605]" opacity=".5" offset="1pt" offset2="-1pt"/>
          </v:shape>
        </w:pict>
      </w:r>
      <w:r w:rsidR="00830E73" w:rsidRPr="002418DF">
        <w:rPr>
          <w:noProof/>
          <w:color w:val="002060"/>
          <w:vertAlign w:val="baseline"/>
        </w:rPr>
        <w:drawing>
          <wp:inline distT="0" distB="0" distL="0" distR="0">
            <wp:extent cx="1535015" cy="1095375"/>
            <wp:effectExtent l="19050" t="0" r="8035" b="0"/>
            <wp:docPr id="14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1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8DF" w:rsidRPr="002418DF">
        <w:rPr>
          <w:color w:val="002060"/>
          <w:u w:val="single"/>
          <w:vertAlign w:val="baseline"/>
        </w:rPr>
        <w:t xml:space="preserve">          </w:t>
      </w:r>
      <w:r w:rsidR="00830E73">
        <w:rPr>
          <w:noProof/>
        </w:rPr>
        <w:drawing>
          <wp:inline distT="0" distB="0" distL="0" distR="0">
            <wp:extent cx="1140302" cy="888547"/>
            <wp:effectExtent l="19050" t="0" r="2698" b="0"/>
            <wp:docPr id="15" name="Obrázok 6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25" cy="89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8DF">
        <w:rPr>
          <w:noProof/>
        </w:rPr>
        <w:t xml:space="preserve">           </w:t>
      </w:r>
      <w:r w:rsidR="00830E73">
        <w:rPr>
          <w:noProof/>
        </w:rPr>
        <w:drawing>
          <wp:inline distT="0" distB="0" distL="0" distR="0">
            <wp:extent cx="1424939" cy="1187450"/>
            <wp:effectExtent l="19050" t="0" r="3811" b="0"/>
            <wp:docPr id="16" name="Obrázok 9" descr="http://nmj.szm.com/new_page_7_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mj.szm.com/new_page_7_files/image001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33" cy="11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AB" w:rsidRPr="00E81FAB" w:rsidRDefault="00E81FAB" w:rsidP="00D65014">
      <w:pPr>
        <w:shd w:val="clear" w:color="auto" w:fill="FFFFFF"/>
        <w:rPr>
          <w:b/>
          <w:color w:val="002060"/>
          <w:u w:val="single"/>
          <w:vertAlign w:val="baseline"/>
        </w:rPr>
      </w:pPr>
      <w:r>
        <w:rPr>
          <w:b/>
          <w:color w:val="auto"/>
          <w:vertAlign w:val="baseline"/>
        </w:rPr>
        <w:lastRenderedPageBreak/>
        <w:t xml:space="preserve"> - v</w:t>
      </w:r>
      <w:r w:rsidRPr="00E81FAB">
        <w:rPr>
          <w:b/>
          <w:color w:val="auto"/>
          <w:vertAlign w:val="baseline"/>
        </w:rPr>
        <w:t xml:space="preserve">eľkosť indukovaného elektromotorického napätia určil </w:t>
      </w:r>
      <w:r>
        <w:rPr>
          <w:b/>
          <w:color w:val="002060"/>
          <w:vertAlign w:val="baseline"/>
        </w:rPr>
        <w:t>FARADAY;</w:t>
      </w:r>
    </w:p>
    <w:p w:rsidR="00E81FAB" w:rsidRDefault="00E81FAB" w:rsidP="00D65014">
      <w:pPr>
        <w:shd w:val="clear" w:color="auto" w:fill="FFFFFF"/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- zistil, </w:t>
      </w:r>
      <w:r w:rsidRPr="00E81FAB">
        <w:rPr>
          <w:b/>
          <w:color w:val="auto"/>
          <w:vertAlign w:val="baseline"/>
        </w:rPr>
        <w:t xml:space="preserve">že indukované napätie závisí </w:t>
      </w:r>
      <w:r>
        <w:rPr>
          <w:b/>
          <w:color w:val="002060"/>
          <w:vertAlign w:val="baseline"/>
        </w:rPr>
        <w:t>od rýchlostí, ako sa magnetické pole mení.</w:t>
      </w:r>
    </w:p>
    <w:p w:rsidR="00641FAD" w:rsidRDefault="00641FAD" w:rsidP="00D65014">
      <w:pPr>
        <w:shd w:val="clear" w:color="auto" w:fill="FFFFFF"/>
        <w:rPr>
          <w:b/>
          <w:color w:val="002060"/>
          <w:vertAlign w:val="baseline"/>
        </w:rPr>
      </w:pPr>
    </w:p>
    <w:p w:rsidR="00641FAD" w:rsidRDefault="00CE762A" w:rsidP="00D65014">
      <w:pPr>
        <w:shd w:val="clear" w:color="auto" w:fill="FFFFFF"/>
        <w:rPr>
          <w:b/>
          <w:color w:val="002060"/>
          <w:vertAlign w:val="baseline"/>
        </w:rPr>
      </w:pPr>
      <w:r>
        <w:rPr>
          <w:b/>
          <w:noProof/>
          <w:color w:val="002060"/>
          <w:vertAlign w:val="baseline"/>
        </w:rPr>
        <w:drawing>
          <wp:inline distT="0" distB="0" distL="0" distR="0">
            <wp:extent cx="3238500" cy="1257300"/>
            <wp:effectExtent l="19050" t="0" r="0" b="0"/>
            <wp:docPr id="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8ED">
        <w:rPr>
          <w:b/>
          <w:noProof/>
          <w:color w:val="002060"/>
          <w:vertAlign w:val="baseline"/>
        </w:rPr>
        <w:drawing>
          <wp:inline distT="0" distB="0" distL="0" distR="0">
            <wp:extent cx="2352675" cy="428625"/>
            <wp:effectExtent l="19050" t="0" r="9525" b="0"/>
            <wp:docPr id="33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492" w:rsidRDefault="00894492" w:rsidP="00D65014">
      <w:pPr>
        <w:shd w:val="clear" w:color="auto" w:fill="FFFFFF"/>
        <w:rPr>
          <w:b/>
          <w:color w:val="002060"/>
          <w:vertAlign w:val="baseline"/>
        </w:rPr>
      </w:pPr>
      <w:r>
        <w:rPr>
          <w:b/>
          <w:noProof/>
          <w:color w:val="002060"/>
          <w:vertAlign w:val="baseline"/>
        </w:rPr>
        <w:drawing>
          <wp:inline distT="0" distB="0" distL="0" distR="0">
            <wp:extent cx="4219575" cy="666750"/>
            <wp:effectExtent l="19050" t="0" r="9525" b="0"/>
            <wp:docPr id="36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413C77">
        <w:rPr>
          <w:b/>
          <w:color w:val="002060"/>
          <w:vertAlign w:val="baseline"/>
        </w:rPr>
        <w:t>Wb</w:t>
      </w:r>
      <w:proofErr w:type="spellEnd"/>
      <w:r w:rsidR="00413C77">
        <w:rPr>
          <w:b/>
          <w:color w:val="002060"/>
          <w:vertAlign w:val="baseline"/>
        </w:rPr>
        <w:t>- weber</w:t>
      </w:r>
    </w:p>
    <w:p w:rsidR="00894492" w:rsidRDefault="00201742" w:rsidP="00D65014">
      <w:pPr>
        <w:shd w:val="clear" w:color="auto" w:fill="FFFFFF"/>
        <w:rPr>
          <w:b/>
          <w:color w:val="002060"/>
          <w:vertAlign w:val="baseline"/>
        </w:rPr>
      </w:pPr>
      <w:r w:rsidRPr="00201742">
        <w:rPr>
          <w:b/>
          <w:noProof/>
          <w:color w:val="FF0000"/>
          <w:vertAlign w:val="baselin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-23.8pt;margin-top:7.9pt;width:28.15pt;height:20.25pt;z-index:251658240"/>
        </w:pict>
      </w:r>
    </w:p>
    <w:p w:rsidR="00894492" w:rsidRPr="00894492" w:rsidRDefault="00894492" w:rsidP="00D65014">
      <w:pPr>
        <w:shd w:val="clear" w:color="auto" w:fill="FFFFFF"/>
        <w:rPr>
          <w:b/>
          <w:color w:val="FF0000"/>
          <w:vertAlign w:val="baseline"/>
        </w:rPr>
      </w:pPr>
      <w:r w:rsidRPr="00894492">
        <w:rPr>
          <w:b/>
          <w:color w:val="FF0000"/>
          <w:vertAlign w:val="baseline"/>
        </w:rPr>
        <w:t xml:space="preserve">   OKAMŽITÁ VEĽKOSŤ INDUKOVANÉHO </w:t>
      </w:r>
      <w:r w:rsidRPr="00894492">
        <w:rPr>
          <w:b/>
          <w:caps/>
          <w:color w:val="FF0000"/>
          <w:vertAlign w:val="baseline"/>
        </w:rPr>
        <w:t>ELEKTROMOTORICKÉHO NapäTIA</w:t>
      </w:r>
      <w:r w:rsidRPr="00894492">
        <w:rPr>
          <w:b/>
          <w:color w:val="FF0000"/>
          <w:vertAlign w:val="baseline"/>
        </w:rPr>
        <w:t xml:space="preserve"> SA ROVNÁ ČASOVEJ ZMENE MAGNETICKÉHO INDUKČNÉHO TOKU.</w:t>
      </w:r>
    </w:p>
    <w:sectPr w:rsidR="00894492" w:rsidRPr="00894492" w:rsidSect="00FD590E">
      <w:pgSz w:w="11906" w:h="16838"/>
      <w:pgMar w:top="851" w:right="99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71132"/>
    <w:multiLevelType w:val="multilevel"/>
    <w:tmpl w:val="CC603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8A7967"/>
    <w:multiLevelType w:val="multilevel"/>
    <w:tmpl w:val="54B2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C6678E"/>
    <w:multiLevelType w:val="multilevel"/>
    <w:tmpl w:val="FD80C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EA22D0"/>
    <w:multiLevelType w:val="multilevel"/>
    <w:tmpl w:val="C3D44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601406"/>
    <w:multiLevelType w:val="multilevel"/>
    <w:tmpl w:val="A9EA1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5C7CEB"/>
    <w:rsid w:val="000126B6"/>
    <w:rsid w:val="000438FC"/>
    <w:rsid w:val="00085730"/>
    <w:rsid w:val="000911F0"/>
    <w:rsid w:val="000D5C2E"/>
    <w:rsid w:val="000E0EB4"/>
    <w:rsid w:val="00134C8A"/>
    <w:rsid w:val="00155948"/>
    <w:rsid w:val="001665D9"/>
    <w:rsid w:val="001C46C6"/>
    <w:rsid w:val="00201742"/>
    <w:rsid w:val="002418DF"/>
    <w:rsid w:val="002A0944"/>
    <w:rsid w:val="002B15DE"/>
    <w:rsid w:val="002B3784"/>
    <w:rsid w:val="002C7163"/>
    <w:rsid w:val="003401EF"/>
    <w:rsid w:val="003F7893"/>
    <w:rsid w:val="00413C77"/>
    <w:rsid w:val="005165B5"/>
    <w:rsid w:val="00525257"/>
    <w:rsid w:val="005C7CEB"/>
    <w:rsid w:val="00641FAD"/>
    <w:rsid w:val="006965A9"/>
    <w:rsid w:val="007169EA"/>
    <w:rsid w:val="0077263C"/>
    <w:rsid w:val="0078305E"/>
    <w:rsid w:val="007E39B9"/>
    <w:rsid w:val="00830E73"/>
    <w:rsid w:val="00893FEC"/>
    <w:rsid w:val="00894492"/>
    <w:rsid w:val="008A7AC8"/>
    <w:rsid w:val="00915F67"/>
    <w:rsid w:val="009167C2"/>
    <w:rsid w:val="00923195"/>
    <w:rsid w:val="00934F3D"/>
    <w:rsid w:val="009F5ACB"/>
    <w:rsid w:val="00A37E1F"/>
    <w:rsid w:val="00AC1080"/>
    <w:rsid w:val="00B07CAC"/>
    <w:rsid w:val="00B32F16"/>
    <w:rsid w:val="00C071E3"/>
    <w:rsid w:val="00C250DA"/>
    <w:rsid w:val="00CA1E3F"/>
    <w:rsid w:val="00CB5400"/>
    <w:rsid w:val="00CD70DF"/>
    <w:rsid w:val="00CE15E5"/>
    <w:rsid w:val="00CE762A"/>
    <w:rsid w:val="00CF30B1"/>
    <w:rsid w:val="00CF3812"/>
    <w:rsid w:val="00CF62F3"/>
    <w:rsid w:val="00D11137"/>
    <w:rsid w:val="00D13C53"/>
    <w:rsid w:val="00D259D5"/>
    <w:rsid w:val="00D56CD9"/>
    <w:rsid w:val="00D65014"/>
    <w:rsid w:val="00D918ED"/>
    <w:rsid w:val="00DA4FF8"/>
    <w:rsid w:val="00DA70BE"/>
    <w:rsid w:val="00E54E6B"/>
    <w:rsid w:val="00E5508D"/>
    <w:rsid w:val="00E701AF"/>
    <w:rsid w:val="00E80370"/>
    <w:rsid w:val="00E81DF5"/>
    <w:rsid w:val="00E81EB8"/>
    <w:rsid w:val="00E81FAB"/>
    <w:rsid w:val="00F91941"/>
    <w:rsid w:val="00FA773B"/>
    <w:rsid w:val="00FD590E"/>
    <w:rsid w:val="00FD5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3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555555"/>
        <w:sz w:val="15"/>
        <w:szCs w:val="15"/>
        <w:vertAlign w:val="subscript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55948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15594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15594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126B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126B6"/>
    <w:rPr>
      <w:rFonts w:ascii="Tahoma" w:hAnsi="Tahoma" w:cs="Tahoma"/>
      <w:sz w:val="16"/>
      <w:szCs w:val="16"/>
    </w:rPr>
  </w:style>
  <w:style w:type="character" w:styleId="Siln">
    <w:name w:val="Strong"/>
    <w:basedOn w:val="Predvolenpsmoodseku"/>
    <w:uiPriority w:val="22"/>
    <w:qFormat/>
    <w:rsid w:val="00E81EB8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E81EB8"/>
    <w:rPr>
      <w:color w:val="0000FF" w:themeColor="hyperlink"/>
      <w:u w:val="single"/>
    </w:rPr>
  </w:style>
  <w:style w:type="paragraph" w:styleId="Normlnywebov">
    <w:name w:val="Normal (Web)"/>
    <w:basedOn w:val="Normlny"/>
    <w:uiPriority w:val="99"/>
    <w:unhideWhenUsed/>
    <w:rsid w:val="002B3784"/>
    <w:pPr>
      <w:spacing w:before="100" w:beforeAutospacing="1" w:after="100" w:afterAutospacing="1"/>
    </w:pPr>
    <w:rPr>
      <w:color w:val="auto"/>
      <w:vertAlign w:val="baseli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6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GV_O4frLLmo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6EAA71-42A1-43BB-95AE-BC962AA62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5</Pages>
  <Words>1248</Words>
  <Characters>7117</Characters>
  <Application>Microsoft Office Word</Application>
  <DocSecurity>0</DocSecurity>
  <Lines>59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22</cp:revision>
  <dcterms:created xsi:type="dcterms:W3CDTF">2019-01-07T14:23:00Z</dcterms:created>
  <dcterms:modified xsi:type="dcterms:W3CDTF">2021-03-22T18:14:00Z</dcterms:modified>
</cp:coreProperties>
</file>